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97397E" w14:textId="77777777" w:rsidR="00DA0AE4" w:rsidRPr="001D3E77" w:rsidRDefault="00DA0AE4" w:rsidP="00DA0AE4">
      <w:pPr>
        <w:rPr>
          <w:b/>
          <w:sz w:val="24"/>
        </w:rPr>
      </w:pPr>
      <w:r w:rsidRPr="001D3E77">
        <w:rPr>
          <w:b/>
          <w:sz w:val="24"/>
        </w:rPr>
        <w:t>PRESS INFORMATION</w:t>
      </w:r>
    </w:p>
    <w:p w14:paraId="41856779" w14:textId="77777777" w:rsidR="00DA0AE4" w:rsidRPr="001D3E77" w:rsidRDefault="00DA0AE4" w:rsidP="00DA0AE4"/>
    <w:p w14:paraId="35DF587C" w14:textId="77777777" w:rsidR="00DA0AE4" w:rsidRPr="001D3E77" w:rsidRDefault="00DA0AE4" w:rsidP="00DA0AE4">
      <w:pPr>
        <w:rPr>
          <w:rFonts w:ascii="Times New Roman" w:hAnsi="Times New Roman"/>
          <w:sz w:val="48"/>
          <w:szCs w:val="48"/>
        </w:rPr>
      </w:pPr>
    </w:p>
    <w:p w14:paraId="54526A7B" w14:textId="77777777" w:rsidR="00DA0AE4" w:rsidRPr="003E7407" w:rsidRDefault="00DA0AE4" w:rsidP="00DA0AE4">
      <w:pPr>
        <w:rPr>
          <w:rFonts w:eastAsiaTheme="minorEastAsia"/>
          <w:b/>
          <w:sz w:val="32"/>
        </w:rPr>
      </w:pPr>
      <w:bookmarkStart w:id="0" w:name="_Hlk525634025"/>
      <w:r>
        <w:rPr>
          <w:rFonts w:ascii="Times New Roman" w:hAnsi="Times New Roman"/>
          <w:bCs/>
          <w:sz w:val="48"/>
          <w:szCs w:val="48"/>
        </w:rPr>
        <w:t>Volvo CE unveils electric compact excavator and wheel loader at bauma</w:t>
      </w:r>
    </w:p>
    <w:p w14:paraId="78CBDDED" w14:textId="77777777" w:rsidR="00DA0AE4" w:rsidRDefault="00DA0AE4" w:rsidP="00DA0AE4">
      <w:pPr>
        <w:rPr>
          <w:rFonts w:cs="Arial"/>
          <w:b/>
          <w:bCs/>
          <w:sz w:val="22"/>
        </w:rPr>
      </w:pPr>
    </w:p>
    <w:p w14:paraId="400DC6DB" w14:textId="0C2F9C7B" w:rsidR="00DA0AE4" w:rsidRDefault="00DA0AE4" w:rsidP="00DA0AE4">
      <w:pPr>
        <w:rPr>
          <w:rFonts w:cs="Arial"/>
          <w:b/>
          <w:bCs/>
          <w:sz w:val="22"/>
        </w:rPr>
      </w:pPr>
      <w:r w:rsidRPr="00812E5F">
        <w:rPr>
          <w:rFonts w:cs="Arial"/>
          <w:b/>
          <w:bCs/>
          <w:sz w:val="22"/>
        </w:rPr>
        <w:t xml:space="preserve">Volvo Construction Equipment </w:t>
      </w:r>
      <w:r>
        <w:rPr>
          <w:rFonts w:cs="Arial"/>
          <w:b/>
          <w:bCs/>
          <w:sz w:val="22"/>
        </w:rPr>
        <w:t xml:space="preserve">has </w:t>
      </w:r>
      <w:r w:rsidRPr="00812E5F">
        <w:rPr>
          <w:rFonts w:cs="Arial"/>
          <w:b/>
          <w:bCs/>
          <w:sz w:val="22"/>
        </w:rPr>
        <w:t>unveiled</w:t>
      </w:r>
      <w:r>
        <w:rPr>
          <w:rFonts w:cs="Arial"/>
          <w:b/>
          <w:bCs/>
          <w:sz w:val="22"/>
        </w:rPr>
        <w:t xml:space="preserve"> </w:t>
      </w:r>
      <w:r w:rsidRPr="00812E5F">
        <w:rPr>
          <w:rFonts w:cs="Arial"/>
          <w:b/>
          <w:bCs/>
          <w:sz w:val="22"/>
        </w:rPr>
        <w:t xml:space="preserve">two </w:t>
      </w:r>
      <w:r>
        <w:rPr>
          <w:rFonts w:cs="Arial"/>
          <w:b/>
          <w:bCs/>
          <w:sz w:val="22"/>
        </w:rPr>
        <w:t>zero-emissions</w:t>
      </w:r>
      <w:r w:rsidRPr="00812E5F">
        <w:rPr>
          <w:rFonts w:cs="Arial"/>
          <w:b/>
          <w:bCs/>
          <w:sz w:val="22"/>
        </w:rPr>
        <w:t xml:space="preserve"> machines </w:t>
      </w:r>
      <w:r>
        <w:rPr>
          <w:rFonts w:cs="Arial"/>
          <w:b/>
          <w:bCs/>
          <w:sz w:val="22"/>
        </w:rPr>
        <w:t xml:space="preserve">– the ECR25 excavator and L25 wheel loader – </w:t>
      </w:r>
      <w:r w:rsidRPr="00812E5F">
        <w:rPr>
          <w:rFonts w:cs="Arial"/>
          <w:b/>
          <w:bCs/>
          <w:sz w:val="22"/>
        </w:rPr>
        <w:t xml:space="preserve">from its </w:t>
      </w:r>
      <w:r>
        <w:rPr>
          <w:rFonts w:cs="Arial"/>
          <w:b/>
          <w:bCs/>
          <w:sz w:val="22"/>
        </w:rPr>
        <w:t xml:space="preserve">new range of electric compact machines. </w:t>
      </w:r>
    </w:p>
    <w:p w14:paraId="1992E145" w14:textId="32D8CB97" w:rsidR="00C91605" w:rsidRDefault="00C91605" w:rsidP="00DA0AE4">
      <w:pPr>
        <w:rPr>
          <w:rFonts w:cs="Arial"/>
          <w:b/>
          <w:bCs/>
          <w:sz w:val="22"/>
        </w:rPr>
      </w:pPr>
    </w:p>
    <w:p w14:paraId="42072A2F" w14:textId="5E02982F" w:rsidR="00C91605" w:rsidRDefault="00C91605" w:rsidP="00DA0AE4">
      <w:pPr>
        <w:rPr>
          <w:rFonts w:cs="Arial"/>
          <w:b/>
          <w:bCs/>
          <w:sz w:val="22"/>
        </w:rPr>
      </w:pPr>
      <w:r w:rsidRPr="00C91605">
        <w:rPr>
          <w:rFonts w:cs="Arial"/>
          <w:b/>
          <w:bCs/>
          <w:noProof/>
          <w:sz w:val="22"/>
          <w:lang w:val="en-GB" w:eastAsia="en-GB"/>
        </w:rPr>
        <w:drawing>
          <wp:inline distT="0" distB="0" distL="0" distR="0" wp14:anchorId="7021CD48" wp14:editId="11B226C6">
            <wp:extent cx="5436235" cy="3625460"/>
            <wp:effectExtent l="0" t="0" r="0" b="0"/>
            <wp:docPr id="4" name="Picture 4" descr="C:\Users\a226766\Desktop\Building_Tomorrow_2019_Electric_Campaig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226766\Desktop\Building_Tomorrow_2019_Electric_Campaign.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235" cy="3625460"/>
                    </a:xfrm>
                    <a:prstGeom prst="rect">
                      <a:avLst/>
                    </a:prstGeom>
                    <a:noFill/>
                    <a:ln>
                      <a:noFill/>
                    </a:ln>
                  </pic:spPr>
                </pic:pic>
              </a:graphicData>
            </a:graphic>
          </wp:inline>
        </w:drawing>
      </w:r>
    </w:p>
    <w:p w14:paraId="6B929FD7" w14:textId="77777777" w:rsidR="00DA0AE4" w:rsidRDefault="00DA0AE4" w:rsidP="00DA0AE4">
      <w:pPr>
        <w:rPr>
          <w:rFonts w:cs="Arial"/>
          <w:b/>
          <w:bCs/>
          <w:sz w:val="22"/>
        </w:rPr>
      </w:pPr>
    </w:p>
    <w:p w14:paraId="730AE49A" w14:textId="2AA95D4B" w:rsidR="00DA0AE4" w:rsidRDefault="00DA0AE4" w:rsidP="00DA0AE4">
      <w:pPr>
        <w:ind w:left="24"/>
        <w:rPr>
          <w:rFonts w:ascii="Times New Roman" w:hAnsi="Times New Roman"/>
          <w:sz w:val="24"/>
        </w:rPr>
      </w:pPr>
      <w:r w:rsidRPr="00812E5F">
        <w:rPr>
          <w:rFonts w:ascii="Times New Roman" w:hAnsi="Times New Roman"/>
          <w:sz w:val="24"/>
        </w:rPr>
        <w:t xml:space="preserve">Volvo Construction Equipment </w:t>
      </w:r>
      <w:r>
        <w:rPr>
          <w:rFonts w:ascii="Times New Roman" w:hAnsi="Times New Roman"/>
          <w:sz w:val="24"/>
        </w:rPr>
        <w:t xml:space="preserve">(Volvo CE) </w:t>
      </w:r>
      <w:r w:rsidRPr="00812E5F">
        <w:rPr>
          <w:rFonts w:ascii="Times New Roman" w:hAnsi="Times New Roman"/>
          <w:sz w:val="24"/>
        </w:rPr>
        <w:t xml:space="preserve">is delivering on its </w:t>
      </w:r>
      <w:r>
        <w:rPr>
          <w:rFonts w:ascii="Times New Roman" w:hAnsi="Times New Roman"/>
          <w:sz w:val="24"/>
        </w:rPr>
        <w:t>commitment</w:t>
      </w:r>
      <w:r w:rsidRPr="00812E5F">
        <w:rPr>
          <w:rFonts w:ascii="Times New Roman" w:hAnsi="Times New Roman"/>
          <w:sz w:val="24"/>
        </w:rPr>
        <w:t xml:space="preserve"> </w:t>
      </w:r>
      <w:r>
        <w:rPr>
          <w:rFonts w:ascii="Times New Roman" w:hAnsi="Times New Roman"/>
          <w:sz w:val="24"/>
        </w:rPr>
        <w:t>of</w:t>
      </w:r>
      <w:r w:rsidRPr="00812E5F">
        <w:rPr>
          <w:rFonts w:ascii="Times New Roman" w:hAnsi="Times New Roman"/>
          <w:sz w:val="24"/>
        </w:rPr>
        <w:t xml:space="preserve"> ‘Build</w:t>
      </w:r>
      <w:r>
        <w:rPr>
          <w:rFonts w:ascii="Times New Roman" w:hAnsi="Times New Roman"/>
          <w:sz w:val="24"/>
        </w:rPr>
        <w:t xml:space="preserve">ing </w:t>
      </w:r>
      <w:r w:rsidRPr="00812E5F">
        <w:rPr>
          <w:rFonts w:ascii="Times New Roman" w:hAnsi="Times New Roman"/>
          <w:sz w:val="24"/>
        </w:rPr>
        <w:t>Tomorrow’</w:t>
      </w:r>
      <w:r w:rsidRPr="007A681C">
        <w:t xml:space="preserve"> </w:t>
      </w:r>
      <w:r w:rsidRPr="007A681C">
        <w:rPr>
          <w:rFonts w:ascii="Times New Roman" w:hAnsi="Times New Roman"/>
          <w:sz w:val="24"/>
        </w:rPr>
        <w:t xml:space="preserve">with the unveiling of its first </w:t>
      </w:r>
      <w:r>
        <w:rPr>
          <w:rFonts w:ascii="Times New Roman" w:hAnsi="Times New Roman"/>
          <w:sz w:val="24"/>
        </w:rPr>
        <w:t>commercial</w:t>
      </w:r>
      <w:r w:rsidRPr="007A681C">
        <w:rPr>
          <w:rFonts w:ascii="Times New Roman" w:hAnsi="Times New Roman"/>
          <w:sz w:val="24"/>
        </w:rPr>
        <w:t xml:space="preserve"> zero-emissions electric </w:t>
      </w:r>
      <w:r>
        <w:rPr>
          <w:rFonts w:ascii="Times New Roman" w:hAnsi="Times New Roman"/>
          <w:sz w:val="24"/>
        </w:rPr>
        <w:t xml:space="preserve">compact </w:t>
      </w:r>
      <w:r w:rsidRPr="007A681C">
        <w:rPr>
          <w:rFonts w:ascii="Times New Roman" w:hAnsi="Times New Roman"/>
          <w:sz w:val="24"/>
        </w:rPr>
        <w:t>excavator</w:t>
      </w:r>
      <w:r>
        <w:rPr>
          <w:rFonts w:ascii="Times New Roman" w:hAnsi="Times New Roman"/>
          <w:sz w:val="24"/>
        </w:rPr>
        <w:t xml:space="preserve"> and wheel loader at bauma Munich. The machines, which are the first to be shown from a new electric range o</w:t>
      </w:r>
      <w:r w:rsidRPr="005B6A2B">
        <w:rPr>
          <w:rFonts w:ascii="Times New Roman" w:hAnsi="Times New Roman"/>
          <w:sz w:val="24"/>
        </w:rPr>
        <w:t>f</w:t>
      </w:r>
      <w:r>
        <w:rPr>
          <w:rFonts w:ascii="Times New Roman" w:hAnsi="Times New Roman"/>
          <w:sz w:val="24"/>
        </w:rPr>
        <w:t xml:space="preserve"> </w:t>
      </w:r>
      <w:r w:rsidRPr="005B6A2B">
        <w:rPr>
          <w:rFonts w:ascii="Times New Roman" w:hAnsi="Times New Roman"/>
          <w:sz w:val="24"/>
        </w:rPr>
        <w:t>Volvo branded compact excavators</w:t>
      </w:r>
      <w:r>
        <w:rPr>
          <w:rFonts w:ascii="Times New Roman" w:hAnsi="Times New Roman"/>
          <w:sz w:val="24"/>
        </w:rPr>
        <w:t xml:space="preserve"> and compact </w:t>
      </w:r>
      <w:r w:rsidRPr="005B6A2B">
        <w:rPr>
          <w:rFonts w:ascii="Times New Roman" w:hAnsi="Times New Roman"/>
          <w:sz w:val="24"/>
        </w:rPr>
        <w:t>wheel loaders</w:t>
      </w:r>
      <w:r>
        <w:rPr>
          <w:rFonts w:ascii="Times New Roman" w:hAnsi="Times New Roman"/>
          <w:sz w:val="24"/>
        </w:rPr>
        <w:t xml:space="preserve">, </w:t>
      </w:r>
      <w:r w:rsidRPr="00A33EEA">
        <w:rPr>
          <w:rFonts w:ascii="Times New Roman" w:hAnsi="Times New Roman"/>
          <w:sz w:val="24"/>
        </w:rPr>
        <w:t xml:space="preserve">deliver </w:t>
      </w:r>
      <w:r w:rsidRPr="005B6A2B">
        <w:rPr>
          <w:rFonts w:ascii="Times New Roman" w:hAnsi="Times New Roman"/>
          <w:sz w:val="24"/>
        </w:rPr>
        <w:t xml:space="preserve">zero exhaust emissions, </w:t>
      </w:r>
      <w:r>
        <w:rPr>
          <w:rFonts w:ascii="Times New Roman" w:hAnsi="Times New Roman"/>
          <w:sz w:val="24"/>
        </w:rPr>
        <w:t xml:space="preserve">significantly </w:t>
      </w:r>
      <w:r w:rsidRPr="005B6A2B">
        <w:rPr>
          <w:rFonts w:ascii="Times New Roman" w:hAnsi="Times New Roman"/>
          <w:sz w:val="24"/>
        </w:rPr>
        <w:t>lower noise levels</w:t>
      </w:r>
      <w:r w:rsidR="00EC300B">
        <w:rPr>
          <w:rFonts w:ascii="Times New Roman" w:hAnsi="Times New Roman"/>
          <w:sz w:val="24"/>
        </w:rPr>
        <w:t>, reduced energy costs</w:t>
      </w:r>
      <w:r>
        <w:rPr>
          <w:rFonts w:ascii="Times New Roman" w:hAnsi="Times New Roman"/>
          <w:sz w:val="24"/>
        </w:rPr>
        <w:t xml:space="preserve">, improved efficiency </w:t>
      </w:r>
      <w:r w:rsidRPr="005B6A2B">
        <w:rPr>
          <w:rFonts w:ascii="Times New Roman" w:hAnsi="Times New Roman"/>
          <w:sz w:val="24"/>
        </w:rPr>
        <w:t>and less maintenance</w:t>
      </w:r>
      <w:r>
        <w:rPr>
          <w:rFonts w:ascii="Times New Roman" w:hAnsi="Times New Roman"/>
          <w:sz w:val="24"/>
        </w:rPr>
        <w:t xml:space="preserve"> requirements,</w:t>
      </w:r>
      <w:r w:rsidRPr="00FC2A6C">
        <w:rPr>
          <w:rFonts w:ascii="Times New Roman" w:hAnsi="Times New Roman"/>
          <w:sz w:val="24"/>
        </w:rPr>
        <w:t xml:space="preserve"> </w:t>
      </w:r>
      <w:r w:rsidRPr="00A33EEA">
        <w:rPr>
          <w:rFonts w:ascii="Times New Roman" w:hAnsi="Times New Roman"/>
          <w:sz w:val="24"/>
        </w:rPr>
        <w:t xml:space="preserve">compared to </w:t>
      </w:r>
      <w:r>
        <w:rPr>
          <w:rFonts w:ascii="Times New Roman" w:hAnsi="Times New Roman"/>
          <w:sz w:val="24"/>
        </w:rPr>
        <w:t>their</w:t>
      </w:r>
      <w:r w:rsidRPr="00A33EEA">
        <w:rPr>
          <w:rFonts w:ascii="Times New Roman" w:hAnsi="Times New Roman"/>
          <w:sz w:val="24"/>
        </w:rPr>
        <w:t xml:space="preserve"> conventional counterparts.</w:t>
      </w:r>
      <w:r>
        <w:rPr>
          <w:rFonts w:ascii="Times New Roman" w:hAnsi="Times New Roman"/>
          <w:sz w:val="24"/>
        </w:rPr>
        <w:t xml:space="preserve"> From </w:t>
      </w:r>
      <w:r w:rsidRPr="00FC2A6C">
        <w:rPr>
          <w:rFonts w:ascii="Times New Roman" w:hAnsi="Times New Roman"/>
          <w:sz w:val="24"/>
        </w:rPr>
        <w:t>mid-2020</w:t>
      </w:r>
      <w:r>
        <w:rPr>
          <w:rFonts w:ascii="Times New Roman" w:hAnsi="Times New Roman"/>
          <w:sz w:val="24"/>
        </w:rPr>
        <w:t>, Volvo CE</w:t>
      </w:r>
      <w:r w:rsidRPr="00FC2A6C">
        <w:rPr>
          <w:rFonts w:ascii="Times New Roman" w:hAnsi="Times New Roman"/>
          <w:sz w:val="24"/>
        </w:rPr>
        <w:t xml:space="preserve"> will begin to </w:t>
      </w:r>
      <w:r w:rsidRPr="00FC2A6C">
        <w:rPr>
          <w:rFonts w:ascii="Times New Roman" w:hAnsi="Times New Roman"/>
          <w:sz w:val="24"/>
        </w:rPr>
        <w:lastRenderedPageBreak/>
        <w:t xml:space="preserve">launch </w:t>
      </w:r>
      <w:r>
        <w:rPr>
          <w:rFonts w:ascii="Times New Roman" w:hAnsi="Times New Roman"/>
          <w:sz w:val="24"/>
        </w:rPr>
        <w:t>its</w:t>
      </w:r>
      <w:r w:rsidRPr="00FC2A6C">
        <w:rPr>
          <w:rFonts w:ascii="Times New Roman" w:hAnsi="Times New Roman"/>
          <w:sz w:val="24"/>
        </w:rPr>
        <w:t xml:space="preserve"> range of electric compact excavators (EC15 to EC27) and wheel loaders (L20 to L28), stopping new diesel engine-based development of these models</w:t>
      </w:r>
      <w:bookmarkStart w:id="1" w:name="_GoBack"/>
      <w:bookmarkEnd w:id="1"/>
      <w:r w:rsidRPr="00FC2A6C">
        <w:rPr>
          <w:rFonts w:ascii="Times New Roman" w:hAnsi="Times New Roman"/>
          <w:sz w:val="24"/>
        </w:rPr>
        <w:t>.</w:t>
      </w:r>
    </w:p>
    <w:p w14:paraId="458513D4" w14:textId="1D567C6B" w:rsidR="0081757E" w:rsidRDefault="0081757E" w:rsidP="00DA0AE4">
      <w:pPr>
        <w:ind w:left="24"/>
        <w:rPr>
          <w:rFonts w:ascii="Times New Roman" w:hAnsi="Times New Roman"/>
          <w:sz w:val="24"/>
        </w:rPr>
      </w:pPr>
    </w:p>
    <w:p w14:paraId="19EFC487" w14:textId="2D1F9472" w:rsidR="0081757E" w:rsidRDefault="0081757E" w:rsidP="00DA0AE4">
      <w:pPr>
        <w:ind w:left="24"/>
        <w:rPr>
          <w:rFonts w:ascii="Times New Roman" w:hAnsi="Times New Roman"/>
          <w:sz w:val="24"/>
        </w:rPr>
      </w:pPr>
      <w:r>
        <w:rPr>
          <w:noProof/>
        </w:rPr>
        <w:drawing>
          <wp:inline distT="0" distB="0" distL="0" distR="0" wp14:anchorId="509B570A" wp14:editId="15BA31D4">
            <wp:extent cx="5436235" cy="30581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36235" cy="3058160"/>
                    </a:xfrm>
                    <a:prstGeom prst="rect">
                      <a:avLst/>
                    </a:prstGeom>
                    <a:noFill/>
                    <a:ln>
                      <a:noFill/>
                    </a:ln>
                  </pic:spPr>
                </pic:pic>
              </a:graphicData>
            </a:graphic>
          </wp:inline>
        </w:drawing>
      </w:r>
    </w:p>
    <w:p w14:paraId="4A96DC1B" w14:textId="6198C3FC" w:rsidR="00DA0AE4" w:rsidRDefault="00DA0AE4" w:rsidP="00A265F3">
      <w:pPr>
        <w:rPr>
          <w:rFonts w:ascii="Times New Roman" w:hAnsi="Times New Roman"/>
          <w:sz w:val="24"/>
        </w:rPr>
      </w:pPr>
      <w:r w:rsidRPr="00B10ADB">
        <w:rPr>
          <w:rFonts w:cs="Arial"/>
          <w:b/>
          <w:sz w:val="22"/>
        </w:rPr>
        <w:t>Electri</w:t>
      </w:r>
      <w:r>
        <w:rPr>
          <w:rFonts w:cs="Arial"/>
          <w:b/>
          <w:sz w:val="22"/>
        </w:rPr>
        <w:t>c operation</w:t>
      </w:r>
    </w:p>
    <w:p w14:paraId="1886CE94" w14:textId="77777777" w:rsidR="00DA0AE4" w:rsidRDefault="00DA0AE4" w:rsidP="00DA0AE4">
      <w:pPr>
        <w:ind w:left="24"/>
        <w:rPr>
          <w:rFonts w:ascii="Times New Roman" w:hAnsi="Times New Roman"/>
          <w:sz w:val="24"/>
        </w:rPr>
      </w:pPr>
    </w:p>
    <w:p w14:paraId="06AFC448" w14:textId="4275CBCF" w:rsidR="00DA0AE4" w:rsidRDefault="00DA0AE4" w:rsidP="00DA0AE4">
      <w:pPr>
        <w:ind w:left="24"/>
        <w:rPr>
          <w:rFonts w:ascii="Times New Roman" w:hAnsi="Times New Roman"/>
          <w:sz w:val="24"/>
        </w:rPr>
      </w:pPr>
      <w:r w:rsidRPr="005E1C23">
        <w:rPr>
          <w:rFonts w:ascii="Times New Roman" w:hAnsi="Times New Roman"/>
          <w:sz w:val="24"/>
        </w:rPr>
        <w:t xml:space="preserve">To make the ECR25 and L25 electric, the combustion engines have been replaced with lithium-ion batteries. The ECR25 is fitted with lithium-ion batteries and one electric motor which powers the hydraulics </w:t>
      </w:r>
      <w:r>
        <w:rPr>
          <w:rFonts w:ascii="Times New Roman" w:hAnsi="Times New Roman"/>
          <w:sz w:val="24"/>
        </w:rPr>
        <w:t xml:space="preserve">in order </w:t>
      </w:r>
      <w:r w:rsidRPr="005E1C23">
        <w:rPr>
          <w:rFonts w:ascii="Times New Roman" w:hAnsi="Times New Roman"/>
          <w:sz w:val="24"/>
        </w:rPr>
        <w:t>to move the machine and the attachment. The machine</w:t>
      </w:r>
      <w:r>
        <w:rPr>
          <w:rFonts w:ascii="Times New Roman" w:hAnsi="Times New Roman"/>
          <w:sz w:val="24"/>
        </w:rPr>
        <w:t>’s</w:t>
      </w:r>
      <w:r w:rsidRPr="005E1C23">
        <w:rPr>
          <w:rFonts w:ascii="Times New Roman" w:hAnsi="Times New Roman"/>
          <w:sz w:val="24"/>
        </w:rPr>
        <w:t xml:space="preserve"> batteries store enough electric energy to power the ECR25 for eight hours in its most common applications, such as utility work. The L25 </w:t>
      </w:r>
      <w:r w:rsidR="002822B7">
        <w:rPr>
          <w:rFonts w:ascii="Times New Roman" w:hAnsi="Times New Roman"/>
          <w:sz w:val="24"/>
        </w:rPr>
        <w:t>incorporates</w:t>
      </w:r>
      <w:r w:rsidRPr="005E1C23">
        <w:rPr>
          <w:rFonts w:ascii="Times New Roman" w:hAnsi="Times New Roman"/>
          <w:sz w:val="24"/>
        </w:rPr>
        <w:t xml:space="preserve"> lithium-ion batteries which </w:t>
      </w:r>
      <w:r>
        <w:rPr>
          <w:rFonts w:ascii="Times New Roman" w:hAnsi="Times New Roman"/>
          <w:sz w:val="24"/>
        </w:rPr>
        <w:t xml:space="preserve">allow for </w:t>
      </w:r>
      <w:r w:rsidRPr="005E1C23">
        <w:rPr>
          <w:rFonts w:ascii="Times New Roman" w:hAnsi="Times New Roman"/>
          <w:sz w:val="24"/>
        </w:rPr>
        <w:t xml:space="preserve">eight hours </w:t>
      </w:r>
      <w:r>
        <w:rPr>
          <w:rFonts w:ascii="Times New Roman" w:hAnsi="Times New Roman"/>
          <w:sz w:val="24"/>
        </w:rPr>
        <w:t>of operation in the machine’s regular</w:t>
      </w:r>
      <w:r w:rsidRPr="005E1C23">
        <w:rPr>
          <w:rFonts w:ascii="Times New Roman" w:hAnsi="Times New Roman"/>
          <w:sz w:val="24"/>
        </w:rPr>
        <w:t xml:space="preserve"> applications, </w:t>
      </w:r>
      <w:r>
        <w:rPr>
          <w:rFonts w:ascii="Times New Roman" w:hAnsi="Times New Roman"/>
          <w:sz w:val="24"/>
        </w:rPr>
        <w:t>including</w:t>
      </w:r>
      <w:r w:rsidRPr="005E1C23">
        <w:rPr>
          <w:rFonts w:ascii="Times New Roman" w:hAnsi="Times New Roman"/>
          <w:sz w:val="24"/>
        </w:rPr>
        <w:t xml:space="preserve"> light</w:t>
      </w:r>
      <w:r w:rsidR="005C27BF">
        <w:rPr>
          <w:rFonts w:ascii="Times New Roman" w:hAnsi="Times New Roman"/>
          <w:sz w:val="24"/>
        </w:rPr>
        <w:t xml:space="preserve"> infrastructure work, gardening, </w:t>
      </w:r>
      <w:r w:rsidRPr="005E1C23">
        <w:rPr>
          <w:rFonts w:ascii="Times New Roman" w:hAnsi="Times New Roman"/>
          <w:sz w:val="24"/>
        </w:rPr>
        <w:t>landscaping</w:t>
      </w:r>
      <w:r w:rsidR="005C27BF">
        <w:rPr>
          <w:rFonts w:ascii="Times New Roman" w:hAnsi="Times New Roman"/>
          <w:sz w:val="24"/>
        </w:rPr>
        <w:t xml:space="preserve"> and agriculture</w:t>
      </w:r>
      <w:r w:rsidRPr="005E1C23">
        <w:rPr>
          <w:rFonts w:ascii="Times New Roman" w:hAnsi="Times New Roman"/>
          <w:sz w:val="24"/>
        </w:rPr>
        <w:t>. The L25 also incorporates two dedicated electric motors, one for the drivetrain and one for the hydraulics.</w:t>
      </w:r>
      <w:r>
        <w:rPr>
          <w:rFonts w:ascii="Times New Roman" w:hAnsi="Times New Roman"/>
          <w:sz w:val="24"/>
        </w:rPr>
        <w:t xml:space="preserve"> </w:t>
      </w:r>
      <w:r w:rsidR="00606709" w:rsidRPr="00606709">
        <w:rPr>
          <w:rFonts w:ascii="Times New Roman" w:hAnsi="Times New Roman"/>
          <w:sz w:val="24"/>
        </w:rPr>
        <w:t xml:space="preserve">Decoupling the subsystems has led to higher efficiency in both the systems and the entire machine. </w:t>
      </w:r>
      <w:r w:rsidRPr="00714ED4">
        <w:rPr>
          <w:rFonts w:ascii="Times New Roman" w:hAnsi="Times New Roman"/>
          <w:sz w:val="24"/>
        </w:rPr>
        <w:t>Both the ECR25 and L25 have onboard chargers that enable overnight charging via a regular household plug socket. A fast charging option, requiring more powerful grid access, will also be available.</w:t>
      </w:r>
    </w:p>
    <w:p w14:paraId="2009C0B2" w14:textId="77777777" w:rsidR="00DA0AE4" w:rsidRDefault="00DA0AE4" w:rsidP="00DA0AE4">
      <w:pPr>
        <w:ind w:left="24"/>
        <w:rPr>
          <w:rFonts w:ascii="Times New Roman" w:hAnsi="Times New Roman"/>
          <w:sz w:val="24"/>
        </w:rPr>
      </w:pPr>
    </w:p>
    <w:p w14:paraId="31322B88" w14:textId="23165DC5" w:rsidR="00DA0AE4" w:rsidRDefault="00DA0AE4" w:rsidP="00DA0AE4">
      <w:pPr>
        <w:ind w:left="24"/>
        <w:rPr>
          <w:rFonts w:ascii="Times New Roman" w:hAnsi="Times New Roman"/>
          <w:sz w:val="24"/>
        </w:rPr>
      </w:pPr>
      <w:r>
        <w:rPr>
          <w:rFonts w:ascii="Times New Roman" w:hAnsi="Times New Roman"/>
          <w:sz w:val="24"/>
        </w:rPr>
        <w:t>“</w:t>
      </w:r>
      <w:r w:rsidRPr="00127E2E">
        <w:rPr>
          <w:rFonts w:ascii="Times New Roman" w:hAnsi="Times New Roman"/>
          <w:sz w:val="24"/>
        </w:rPr>
        <w:t>The ECR25 and L25 are revolutionary machines that demonstrate Volvo CE's commitment to future technology,</w:t>
      </w:r>
      <w:r>
        <w:rPr>
          <w:rFonts w:ascii="Times New Roman" w:hAnsi="Times New Roman"/>
          <w:sz w:val="24"/>
        </w:rPr>
        <w:t xml:space="preserve">” </w:t>
      </w:r>
      <w:r w:rsidRPr="00127E2E">
        <w:rPr>
          <w:rFonts w:ascii="Times New Roman" w:hAnsi="Times New Roman"/>
          <w:sz w:val="24"/>
        </w:rPr>
        <w:t>says</w:t>
      </w:r>
      <w:r>
        <w:rPr>
          <w:rFonts w:ascii="Times New Roman" w:hAnsi="Times New Roman"/>
          <w:sz w:val="24"/>
        </w:rPr>
        <w:t xml:space="preserve"> </w:t>
      </w:r>
      <w:r w:rsidR="00BC04E3">
        <w:rPr>
          <w:rFonts w:ascii="Times New Roman" w:hAnsi="Times New Roman"/>
          <w:sz w:val="24"/>
        </w:rPr>
        <w:t>Scott Young, Director Electromobility and Automation</w:t>
      </w:r>
      <w:r w:rsidRPr="00127E2E">
        <w:rPr>
          <w:rFonts w:ascii="Times New Roman" w:hAnsi="Times New Roman"/>
          <w:sz w:val="24"/>
        </w:rPr>
        <w:t xml:space="preserve">. </w:t>
      </w:r>
      <w:r>
        <w:rPr>
          <w:rFonts w:ascii="Times New Roman" w:hAnsi="Times New Roman"/>
          <w:sz w:val="24"/>
        </w:rPr>
        <w:t>“</w:t>
      </w:r>
      <w:r w:rsidRPr="00127E2E">
        <w:rPr>
          <w:rFonts w:ascii="Times New Roman" w:hAnsi="Times New Roman"/>
          <w:sz w:val="24"/>
        </w:rPr>
        <w:t>As the machines are electric, no particulate matter, nitrogen oxide or carbon dioxide are released into the environment. This, together with the fact that they have extremely low noise levels, makes them ideal for use in cities and densely populated areas.</w:t>
      </w:r>
      <w:r>
        <w:rPr>
          <w:rFonts w:ascii="Times New Roman" w:hAnsi="Times New Roman"/>
          <w:sz w:val="24"/>
        </w:rPr>
        <w:t>”</w:t>
      </w:r>
    </w:p>
    <w:p w14:paraId="2C181A8C" w14:textId="33BF2761" w:rsidR="0081757E" w:rsidRDefault="0081757E" w:rsidP="00DA0AE4">
      <w:pPr>
        <w:ind w:left="24"/>
        <w:rPr>
          <w:rFonts w:ascii="Times New Roman" w:hAnsi="Times New Roman"/>
          <w:sz w:val="24"/>
        </w:rPr>
      </w:pPr>
    </w:p>
    <w:p w14:paraId="6CBCC317" w14:textId="74DC3817" w:rsidR="00DA0AE4" w:rsidRDefault="0081757E" w:rsidP="00DA0AE4">
      <w:pPr>
        <w:ind w:left="24"/>
        <w:rPr>
          <w:rFonts w:cs="Arial"/>
          <w:b/>
          <w:sz w:val="22"/>
        </w:rPr>
      </w:pPr>
      <w:r>
        <w:rPr>
          <w:noProof/>
        </w:rPr>
        <w:drawing>
          <wp:inline distT="0" distB="0" distL="0" distR="0" wp14:anchorId="070C9DD5" wp14:editId="4D2A8FD2">
            <wp:extent cx="5436235" cy="30581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36235" cy="3058160"/>
                    </a:xfrm>
                    <a:prstGeom prst="rect">
                      <a:avLst/>
                    </a:prstGeom>
                    <a:noFill/>
                    <a:ln>
                      <a:noFill/>
                    </a:ln>
                  </pic:spPr>
                </pic:pic>
              </a:graphicData>
            </a:graphic>
          </wp:inline>
        </w:drawing>
      </w:r>
    </w:p>
    <w:p w14:paraId="20953C86" w14:textId="77777777" w:rsidR="00DA0AE4" w:rsidRPr="00E91783" w:rsidRDefault="00DA0AE4" w:rsidP="00DA0AE4">
      <w:pPr>
        <w:ind w:left="24"/>
        <w:rPr>
          <w:rFonts w:cs="Arial"/>
          <w:b/>
          <w:sz w:val="22"/>
        </w:rPr>
      </w:pPr>
      <w:r>
        <w:rPr>
          <w:rFonts w:cs="Arial"/>
          <w:b/>
          <w:sz w:val="22"/>
        </w:rPr>
        <w:t xml:space="preserve">From concept to reality </w:t>
      </w:r>
    </w:p>
    <w:p w14:paraId="183F9B34" w14:textId="77777777" w:rsidR="00DA0AE4" w:rsidRDefault="00DA0AE4" w:rsidP="00DA0AE4">
      <w:pPr>
        <w:rPr>
          <w:rFonts w:ascii="Times New Roman" w:hAnsi="Times New Roman"/>
          <w:sz w:val="24"/>
        </w:rPr>
      </w:pPr>
    </w:p>
    <w:p w14:paraId="5B31C80C" w14:textId="3B3325C5" w:rsidR="00DA0AE4" w:rsidRDefault="00DA0AE4" w:rsidP="00DA0AE4">
      <w:pPr>
        <w:rPr>
          <w:rFonts w:ascii="Times New Roman" w:hAnsi="Times New Roman"/>
          <w:sz w:val="24"/>
        </w:rPr>
      </w:pPr>
      <w:r>
        <w:rPr>
          <w:rFonts w:ascii="Times New Roman" w:hAnsi="Times New Roman"/>
          <w:sz w:val="24"/>
        </w:rPr>
        <w:t xml:space="preserve">The launch of the ECR25 and L25 </w:t>
      </w:r>
      <w:r w:rsidRPr="00E91783">
        <w:rPr>
          <w:rFonts w:ascii="Times New Roman" w:hAnsi="Times New Roman"/>
          <w:sz w:val="24"/>
        </w:rPr>
        <w:t>follow</w:t>
      </w:r>
      <w:r>
        <w:rPr>
          <w:rFonts w:ascii="Times New Roman" w:hAnsi="Times New Roman"/>
          <w:sz w:val="24"/>
        </w:rPr>
        <w:t xml:space="preserve"> positive reactions to Volvo CE’s concept machines over the last few years. This includes the prototype </w:t>
      </w:r>
      <w:r w:rsidRPr="006B4CB3">
        <w:rPr>
          <w:rFonts w:ascii="Times New Roman" w:hAnsi="Times New Roman"/>
          <w:sz w:val="24"/>
        </w:rPr>
        <w:t>EX2 fully electric compact excavator and the</w:t>
      </w:r>
      <w:r>
        <w:rPr>
          <w:rFonts w:ascii="Times New Roman" w:hAnsi="Times New Roman"/>
          <w:sz w:val="24"/>
        </w:rPr>
        <w:t xml:space="preserve"> prototype</w:t>
      </w:r>
      <w:r w:rsidRPr="006B4CB3">
        <w:rPr>
          <w:rFonts w:ascii="Times New Roman" w:hAnsi="Times New Roman"/>
          <w:sz w:val="24"/>
        </w:rPr>
        <w:t xml:space="preserve"> LX2 electric compact wheel loader</w:t>
      </w:r>
      <w:r>
        <w:rPr>
          <w:rFonts w:ascii="Times New Roman" w:hAnsi="Times New Roman"/>
          <w:sz w:val="24"/>
        </w:rPr>
        <w:t xml:space="preserve">. “While the ECR25 and L25 are different machines, the learnings from these research projects have helped to build the foundations for the new range of electric compact machines,” explains </w:t>
      </w:r>
      <w:r w:rsidR="00BC04E3">
        <w:rPr>
          <w:rFonts w:ascii="Times New Roman" w:hAnsi="Times New Roman"/>
          <w:sz w:val="24"/>
        </w:rPr>
        <w:t>Young</w:t>
      </w:r>
      <w:r>
        <w:rPr>
          <w:rFonts w:ascii="Times New Roman" w:hAnsi="Times New Roman"/>
          <w:sz w:val="24"/>
        </w:rPr>
        <w:t>. “T</w:t>
      </w:r>
      <w:r w:rsidRPr="00313842">
        <w:rPr>
          <w:rFonts w:ascii="Times New Roman" w:hAnsi="Times New Roman"/>
          <w:sz w:val="24"/>
        </w:rPr>
        <w:t xml:space="preserve">he technology we have been developing is now sufficiently robust and this, together with changes in customer behavior and a heightened regulatory environment, </w:t>
      </w:r>
      <w:r>
        <w:rPr>
          <w:rFonts w:ascii="Times New Roman" w:hAnsi="Times New Roman"/>
          <w:sz w:val="24"/>
        </w:rPr>
        <w:t>makes</w:t>
      </w:r>
      <w:r w:rsidRPr="00313842">
        <w:rPr>
          <w:rFonts w:ascii="Times New Roman" w:hAnsi="Times New Roman"/>
          <w:sz w:val="24"/>
        </w:rPr>
        <w:t xml:space="preserve"> now the right time to </w:t>
      </w:r>
      <w:r>
        <w:rPr>
          <w:rFonts w:ascii="Times New Roman" w:hAnsi="Times New Roman"/>
          <w:sz w:val="24"/>
        </w:rPr>
        <w:t>launch our electric compact machines.”</w:t>
      </w:r>
    </w:p>
    <w:p w14:paraId="1FD44A01" w14:textId="77777777" w:rsidR="00DA0AE4" w:rsidRDefault="00DA0AE4" w:rsidP="00DA0AE4">
      <w:pPr>
        <w:ind w:left="24"/>
        <w:rPr>
          <w:rFonts w:ascii="Times New Roman" w:hAnsi="Times New Roman"/>
          <w:sz w:val="24"/>
        </w:rPr>
      </w:pPr>
    </w:p>
    <w:p w14:paraId="2E27D371" w14:textId="77777777" w:rsidR="00DA0AE4" w:rsidRPr="00A01C1F" w:rsidRDefault="00DA0AE4" w:rsidP="00DA0AE4">
      <w:pPr>
        <w:ind w:left="24"/>
        <w:rPr>
          <w:rFonts w:ascii="Times New Roman" w:hAnsi="Times New Roman"/>
          <w:sz w:val="24"/>
        </w:rPr>
      </w:pPr>
      <w:r>
        <w:rPr>
          <w:rFonts w:ascii="Times New Roman" w:hAnsi="Times New Roman"/>
          <w:sz w:val="24"/>
        </w:rPr>
        <w:t xml:space="preserve">Now that the first electric compact machines have been unveiled, a number of machines will be used and tested by customer’s in </w:t>
      </w:r>
      <w:r w:rsidRPr="00A01C1F">
        <w:rPr>
          <w:rFonts w:ascii="Times New Roman" w:hAnsi="Times New Roman"/>
          <w:sz w:val="24"/>
        </w:rPr>
        <w:t>pilot projects</w:t>
      </w:r>
      <w:r>
        <w:rPr>
          <w:rFonts w:ascii="Times New Roman" w:hAnsi="Times New Roman"/>
          <w:sz w:val="24"/>
        </w:rPr>
        <w:t xml:space="preserve"> before production begins </w:t>
      </w:r>
      <w:r w:rsidRPr="00714359">
        <w:rPr>
          <w:rFonts w:ascii="Times New Roman" w:hAnsi="Times New Roman"/>
          <w:sz w:val="24"/>
        </w:rPr>
        <w:t>mid-2020</w:t>
      </w:r>
      <w:r>
        <w:rPr>
          <w:rFonts w:ascii="Times New Roman" w:hAnsi="Times New Roman"/>
          <w:sz w:val="24"/>
        </w:rPr>
        <w:t>.</w:t>
      </w:r>
    </w:p>
    <w:p w14:paraId="48E7700A" w14:textId="77777777" w:rsidR="00DA0AE4" w:rsidRDefault="00DA0AE4" w:rsidP="00DA0AE4">
      <w:pPr>
        <w:ind w:left="24"/>
        <w:rPr>
          <w:rFonts w:cs="Arial"/>
          <w:b/>
          <w:sz w:val="22"/>
        </w:rPr>
      </w:pPr>
    </w:p>
    <w:p w14:paraId="71C20F3D" w14:textId="77777777" w:rsidR="00DA0AE4" w:rsidRPr="00B10ADB" w:rsidRDefault="00DA0AE4" w:rsidP="00DA0AE4">
      <w:pPr>
        <w:rPr>
          <w:rFonts w:cs="Arial"/>
          <w:b/>
          <w:sz w:val="22"/>
        </w:rPr>
      </w:pPr>
      <w:r w:rsidRPr="00B10ADB">
        <w:rPr>
          <w:rFonts w:cs="Arial"/>
          <w:b/>
          <w:sz w:val="22"/>
        </w:rPr>
        <w:t xml:space="preserve">Innovating for a sustainable future </w:t>
      </w:r>
    </w:p>
    <w:p w14:paraId="3CCF8EAC" w14:textId="77777777" w:rsidR="00DA0AE4" w:rsidRPr="006B4CB3" w:rsidRDefault="00DA0AE4" w:rsidP="00DA0AE4">
      <w:pPr>
        <w:rPr>
          <w:rFonts w:ascii="Times New Roman" w:hAnsi="Times New Roman"/>
          <w:sz w:val="24"/>
        </w:rPr>
      </w:pPr>
    </w:p>
    <w:p w14:paraId="01A12B8A" w14:textId="0EEB9079" w:rsidR="00DA0AE4" w:rsidRDefault="00DA0AE4" w:rsidP="00DA0AE4">
      <w:pPr>
        <w:ind w:left="24"/>
        <w:rPr>
          <w:rFonts w:ascii="Times New Roman" w:hAnsi="Times New Roman"/>
          <w:sz w:val="24"/>
        </w:rPr>
      </w:pPr>
      <w:r>
        <w:rPr>
          <w:rFonts w:ascii="Times New Roman" w:hAnsi="Times New Roman"/>
          <w:sz w:val="24"/>
        </w:rPr>
        <w:t xml:space="preserve">“Unveiling our first commercial electric machines marks a significant moment in Volvo CE’s journey towards building a more sustainable future,” says </w:t>
      </w:r>
      <w:proofErr w:type="spellStart"/>
      <w:r w:rsidRPr="00313842">
        <w:rPr>
          <w:rFonts w:ascii="Times New Roman" w:hAnsi="Times New Roman"/>
          <w:sz w:val="24"/>
        </w:rPr>
        <w:t>Melker</w:t>
      </w:r>
      <w:proofErr w:type="spellEnd"/>
      <w:r w:rsidRPr="00313842">
        <w:rPr>
          <w:rFonts w:ascii="Times New Roman" w:hAnsi="Times New Roman"/>
          <w:sz w:val="24"/>
        </w:rPr>
        <w:t xml:space="preserve"> </w:t>
      </w:r>
      <w:proofErr w:type="spellStart"/>
      <w:r w:rsidRPr="00313842">
        <w:rPr>
          <w:rFonts w:ascii="Times New Roman" w:hAnsi="Times New Roman"/>
          <w:sz w:val="24"/>
        </w:rPr>
        <w:t>Jernberg</w:t>
      </w:r>
      <w:proofErr w:type="spellEnd"/>
      <w:r>
        <w:rPr>
          <w:rFonts w:ascii="Times New Roman" w:hAnsi="Times New Roman"/>
          <w:sz w:val="24"/>
        </w:rPr>
        <w:t>, President of Volvo CE</w:t>
      </w:r>
      <w:r w:rsidRPr="00313842">
        <w:rPr>
          <w:rFonts w:ascii="Times New Roman" w:hAnsi="Times New Roman"/>
          <w:sz w:val="24"/>
        </w:rPr>
        <w:t>.</w:t>
      </w:r>
      <w:r>
        <w:rPr>
          <w:rFonts w:ascii="Times New Roman" w:hAnsi="Times New Roman"/>
          <w:sz w:val="24"/>
        </w:rPr>
        <w:t xml:space="preserve"> “In line with </w:t>
      </w:r>
      <w:r w:rsidRPr="006A2267">
        <w:rPr>
          <w:rFonts w:ascii="Times New Roman" w:hAnsi="Times New Roman"/>
          <w:sz w:val="24"/>
        </w:rPr>
        <w:t>the Volvo Group’s strategic focus on electromobility in all business areas</w:t>
      </w:r>
      <w:r>
        <w:rPr>
          <w:rFonts w:ascii="Times New Roman" w:hAnsi="Times New Roman"/>
          <w:sz w:val="24"/>
        </w:rPr>
        <w:t xml:space="preserve">, we are </w:t>
      </w:r>
      <w:r w:rsidRPr="00313842">
        <w:rPr>
          <w:rFonts w:ascii="Times New Roman" w:hAnsi="Times New Roman"/>
          <w:sz w:val="24"/>
        </w:rPr>
        <w:t>driving leadership in electromobility and delivering sustainable solutions that support customer success</w:t>
      </w:r>
      <w:r>
        <w:rPr>
          <w:rFonts w:ascii="Times New Roman" w:hAnsi="Times New Roman"/>
          <w:sz w:val="24"/>
        </w:rPr>
        <w:t xml:space="preserve">. </w:t>
      </w:r>
      <w:r w:rsidRPr="0050270E">
        <w:rPr>
          <w:rFonts w:ascii="Times New Roman" w:hAnsi="Times New Roman"/>
          <w:sz w:val="24"/>
        </w:rPr>
        <w:t xml:space="preserve">The electrification of </w:t>
      </w:r>
      <w:r w:rsidRPr="0050270E">
        <w:rPr>
          <w:rFonts w:ascii="Times New Roman" w:hAnsi="Times New Roman"/>
          <w:sz w:val="24"/>
        </w:rPr>
        <w:lastRenderedPageBreak/>
        <w:t>construction equipment will produce cleaner, quieter and more efficient machines – this represents the future of our industry</w:t>
      </w:r>
      <w:r>
        <w:rPr>
          <w:rFonts w:ascii="Times New Roman" w:hAnsi="Times New Roman"/>
          <w:sz w:val="24"/>
        </w:rPr>
        <w:t>.”</w:t>
      </w:r>
    </w:p>
    <w:p w14:paraId="7E12396F" w14:textId="1C326278" w:rsidR="00F64FFD" w:rsidRDefault="00F64FFD" w:rsidP="00DA0AE4">
      <w:pPr>
        <w:ind w:left="24"/>
        <w:rPr>
          <w:rFonts w:ascii="Times New Roman" w:hAnsi="Times New Roman"/>
          <w:sz w:val="24"/>
        </w:rPr>
      </w:pPr>
    </w:p>
    <w:p w14:paraId="53F854E8" w14:textId="1448A309" w:rsidR="00F64FFD" w:rsidRDefault="00F64FFD" w:rsidP="00DA0AE4">
      <w:pPr>
        <w:ind w:left="24"/>
        <w:rPr>
          <w:rFonts w:ascii="Times New Roman" w:hAnsi="Times New Roman"/>
          <w:sz w:val="24"/>
        </w:rPr>
      </w:pPr>
      <w:r>
        <w:rPr>
          <w:rFonts w:ascii="Times New Roman" w:hAnsi="Times New Roman"/>
          <w:sz w:val="24"/>
        </w:rPr>
        <w:t xml:space="preserve">For more information please visit: </w:t>
      </w:r>
      <w:hyperlink r:id="rId14" w:history="1">
        <w:r w:rsidRPr="007D758B">
          <w:rPr>
            <w:rStyle w:val="Hyperlink"/>
            <w:rFonts w:ascii="Times New Roman" w:hAnsi="Times New Roman"/>
            <w:sz w:val="24"/>
          </w:rPr>
          <w:t>https://www.volvoce.com/global/en/this-is-volvo-ce/what-we-believe-in/innovation/electrifying-the-future</w:t>
        </w:r>
      </w:hyperlink>
      <w:r>
        <w:rPr>
          <w:rFonts w:ascii="Times New Roman" w:hAnsi="Times New Roman"/>
          <w:sz w:val="24"/>
        </w:rPr>
        <w:t>.</w:t>
      </w:r>
    </w:p>
    <w:p w14:paraId="5AA02CFC" w14:textId="77777777" w:rsidR="00F64FFD" w:rsidRPr="00751671" w:rsidRDefault="00F64FFD" w:rsidP="00DA0AE4">
      <w:pPr>
        <w:ind w:left="24"/>
        <w:rPr>
          <w:rFonts w:ascii="Times New Roman" w:hAnsi="Times New Roman"/>
          <w:sz w:val="24"/>
        </w:rPr>
      </w:pPr>
    </w:p>
    <w:p w14:paraId="1F0FF273" w14:textId="77777777" w:rsidR="00DA0AE4" w:rsidRDefault="00DA0AE4" w:rsidP="00DA0AE4">
      <w:pPr>
        <w:tabs>
          <w:tab w:val="center" w:pos="4280"/>
        </w:tabs>
        <w:rPr>
          <w:rFonts w:ascii="Times New Roman" w:hAnsi="Times New Roman"/>
          <w:sz w:val="24"/>
        </w:rPr>
      </w:pPr>
      <w:r>
        <w:rPr>
          <w:rFonts w:ascii="Times New Roman" w:hAnsi="Times New Roman"/>
          <w:sz w:val="24"/>
        </w:rPr>
        <w:tab/>
        <w:t>Ends.</w:t>
      </w:r>
    </w:p>
    <w:p w14:paraId="41D4EACA" w14:textId="77777777" w:rsidR="00DA0AE4" w:rsidRDefault="00DA0AE4" w:rsidP="00DA0AE4">
      <w:pPr>
        <w:ind w:left="24"/>
        <w:rPr>
          <w:rFonts w:ascii="Times New Roman" w:hAnsi="Times New Roman"/>
          <w:sz w:val="24"/>
        </w:rPr>
      </w:pPr>
    </w:p>
    <w:p w14:paraId="4CCA247D" w14:textId="3F60B6A1" w:rsidR="0026198D" w:rsidRDefault="0026198D" w:rsidP="00DA0AE4">
      <w:pPr>
        <w:ind w:left="24"/>
        <w:rPr>
          <w:rFonts w:ascii="Times New Roman" w:hAnsi="Times New Roman"/>
          <w:i/>
          <w:sz w:val="24"/>
        </w:rPr>
      </w:pPr>
      <w:r>
        <w:rPr>
          <w:rFonts w:ascii="Times New Roman" w:hAnsi="Times New Roman"/>
          <w:i/>
          <w:sz w:val="24"/>
        </w:rPr>
        <w:t>Image 1: The two zero-emission machines are ideal for city use.</w:t>
      </w:r>
    </w:p>
    <w:p w14:paraId="7C4B0418" w14:textId="3CA9CFC7" w:rsidR="0081757E" w:rsidRDefault="0081757E" w:rsidP="00DA0AE4">
      <w:pPr>
        <w:ind w:left="24"/>
        <w:rPr>
          <w:rFonts w:ascii="Times New Roman" w:hAnsi="Times New Roman"/>
          <w:i/>
          <w:sz w:val="24"/>
        </w:rPr>
      </w:pPr>
      <w:r>
        <w:rPr>
          <w:rFonts w:ascii="Times New Roman" w:hAnsi="Times New Roman"/>
          <w:i/>
          <w:sz w:val="24"/>
        </w:rPr>
        <w:t>Image 2: Introducing the electric ECR25.</w:t>
      </w:r>
    </w:p>
    <w:p w14:paraId="6A52B75C" w14:textId="5994E62D" w:rsidR="0081757E" w:rsidRPr="0026198D" w:rsidRDefault="0081757E" w:rsidP="00DA0AE4">
      <w:pPr>
        <w:ind w:left="24"/>
        <w:rPr>
          <w:rFonts w:ascii="Times New Roman" w:hAnsi="Times New Roman"/>
          <w:i/>
          <w:sz w:val="24"/>
        </w:rPr>
      </w:pPr>
      <w:r>
        <w:rPr>
          <w:rFonts w:ascii="Times New Roman" w:hAnsi="Times New Roman"/>
          <w:i/>
          <w:sz w:val="24"/>
        </w:rPr>
        <w:t>Image 3: Introducing the electric L25.</w:t>
      </w:r>
    </w:p>
    <w:p w14:paraId="0950E9EB" w14:textId="77777777" w:rsidR="0026198D" w:rsidRDefault="0026198D" w:rsidP="00DA0AE4">
      <w:pPr>
        <w:ind w:left="24"/>
        <w:rPr>
          <w:rFonts w:ascii="Times New Roman" w:hAnsi="Times New Roman"/>
          <w:sz w:val="24"/>
        </w:rPr>
      </w:pPr>
    </w:p>
    <w:p w14:paraId="20401187" w14:textId="01E6AB93" w:rsidR="00DA0AE4" w:rsidRDefault="0026198D" w:rsidP="00DA0AE4">
      <w:pPr>
        <w:ind w:left="24"/>
        <w:rPr>
          <w:rFonts w:ascii="Times New Roman" w:hAnsi="Times New Roman"/>
          <w:sz w:val="24"/>
        </w:rPr>
      </w:pPr>
      <w:r>
        <w:rPr>
          <w:rFonts w:ascii="Times New Roman" w:hAnsi="Times New Roman"/>
          <w:sz w:val="24"/>
        </w:rPr>
        <w:t>April</w:t>
      </w:r>
      <w:r w:rsidR="00DA0AE4">
        <w:rPr>
          <w:rFonts w:ascii="Times New Roman" w:hAnsi="Times New Roman"/>
          <w:sz w:val="24"/>
        </w:rPr>
        <w:t xml:space="preserve"> 2019</w:t>
      </w:r>
    </w:p>
    <w:p w14:paraId="54ED246F" w14:textId="77777777" w:rsidR="00DA0AE4" w:rsidRDefault="00DA0AE4" w:rsidP="00DA0AE4">
      <w:pPr>
        <w:ind w:left="24"/>
        <w:rPr>
          <w:rFonts w:ascii="Times New Roman" w:hAnsi="Times New Roman"/>
          <w:color w:val="000000"/>
          <w:sz w:val="24"/>
        </w:rPr>
      </w:pPr>
    </w:p>
    <w:p w14:paraId="289B9F9A" w14:textId="77777777" w:rsidR="00DA0AE4" w:rsidRPr="00F35954" w:rsidRDefault="00DA0AE4" w:rsidP="00DA0AE4">
      <w:pPr>
        <w:ind w:left="24"/>
        <w:rPr>
          <w:rFonts w:ascii="Times New Roman" w:hAnsi="Times New Roman"/>
          <w:color w:val="000000"/>
          <w:sz w:val="24"/>
        </w:rPr>
      </w:pPr>
      <w:r w:rsidRPr="00F35954">
        <w:rPr>
          <w:rFonts w:ascii="Times New Roman" w:hAnsi="Times New Roman"/>
          <w:color w:val="000000"/>
          <w:sz w:val="24"/>
        </w:rPr>
        <w:t xml:space="preserve">For further information, please visit: </w:t>
      </w:r>
      <w:hyperlink r:id="rId15" w:history="1">
        <w:r w:rsidRPr="00F35954">
          <w:rPr>
            <w:rFonts w:ascii="Times New Roman" w:hAnsi="Times New Roman"/>
            <w:color w:val="0563C1"/>
            <w:sz w:val="24"/>
            <w:u w:val="single"/>
          </w:rPr>
          <w:t>www.volvoce.com</w:t>
        </w:r>
      </w:hyperlink>
    </w:p>
    <w:p w14:paraId="75469249" w14:textId="77777777" w:rsidR="00DA0AE4" w:rsidRPr="00F35954" w:rsidRDefault="00DA0AE4" w:rsidP="00DA0AE4">
      <w:pPr>
        <w:spacing w:line="249" w:lineRule="auto"/>
        <w:ind w:left="24" w:hanging="10"/>
        <w:jc w:val="both"/>
        <w:rPr>
          <w:rFonts w:ascii="Times New Roman" w:hAnsi="Times New Roman"/>
          <w:color w:val="000000"/>
          <w:sz w:val="24"/>
        </w:rPr>
      </w:pPr>
    </w:p>
    <w:p w14:paraId="2F66F554" w14:textId="77777777" w:rsidR="00DA0AE4" w:rsidRPr="00F35954" w:rsidRDefault="00DA0AE4" w:rsidP="00DA0AE4">
      <w:pPr>
        <w:spacing w:line="249" w:lineRule="auto"/>
        <w:ind w:left="24" w:hanging="10"/>
        <w:jc w:val="both"/>
        <w:rPr>
          <w:rFonts w:ascii="Times New Roman" w:hAnsi="Times New Roman"/>
          <w:color w:val="000000"/>
          <w:sz w:val="24"/>
        </w:rPr>
      </w:pPr>
      <w:r w:rsidRPr="00F35954">
        <w:rPr>
          <w:rFonts w:ascii="Times New Roman" w:hAnsi="Times New Roman"/>
          <w:color w:val="000000"/>
          <w:sz w:val="24"/>
        </w:rPr>
        <w:t>Or contact:</w:t>
      </w:r>
    </w:p>
    <w:p w14:paraId="1BDE6645" w14:textId="77777777" w:rsidR="00DA0AE4" w:rsidRPr="00F35954" w:rsidRDefault="00DA0AE4" w:rsidP="00DA0AE4">
      <w:pPr>
        <w:spacing w:line="259" w:lineRule="auto"/>
        <w:ind w:left="29"/>
        <w:rPr>
          <w:rFonts w:ascii="Times New Roman" w:hAnsi="Times New Roman"/>
          <w:color w:val="000000"/>
          <w:sz w:val="24"/>
        </w:rPr>
      </w:pPr>
    </w:p>
    <w:tbl>
      <w:tblPr>
        <w:tblW w:w="8664" w:type="dxa"/>
        <w:tblInd w:w="29" w:type="dxa"/>
        <w:tblCellMar>
          <w:top w:w="4" w:type="dxa"/>
          <w:left w:w="0" w:type="dxa"/>
          <w:right w:w="0" w:type="dxa"/>
        </w:tblCellMar>
        <w:tblLook w:val="04A0" w:firstRow="1" w:lastRow="0" w:firstColumn="1" w:lastColumn="0" w:noHBand="0" w:noVBand="1"/>
      </w:tblPr>
      <w:tblGrid>
        <w:gridCol w:w="5277"/>
        <w:gridCol w:w="3387"/>
      </w:tblGrid>
      <w:tr w:rsidR="00DA0AE4" w:rsidRPr="00F35954" w14:paraId="73F72C5D" w14:textId="77777777" w:rsidTr="009B0650">
        <w:trPr>
          <w:trHeight w:val="261"/>
        </w:trPr>
        <w:tc>
          <w:tcPr>
            <w:tcW w:w="5277" w:type="dxa"/>
            <w:tcBorders>
              <w:top w:val="nil"/>
              <w:left w:val="nil"/>
              <w:bottom w:val="nil"/>
              <w:right w:val="nil"/>
            </w:tcBorders>
            <w:shd w:val="clear" w:color="auto" w:fill="auto"/>
          </w:tcPr>
          <w:p w14:paraId="3E0614DF" w14:textId="77777777" w:rsidR="00DA0AE4" w:rsidRPr="00F35954" w:rsidRDefault="00DA0AE4" w:rsidP="009B0650">
            <w:pPr>
              <w:tabs>
                <w:tab w:val="center" w:pos="2160"/>
                <w:tab w:val="center" w:pos="2880"/>
                <w:tab w:val="center" w:pos="3600"/>
              </w:tabs>
              <w:spacing w:line="259" w:lineRule="auto"/>
              <w:rPr>
                <w:rFonts w:ascii="Times New Roman" w:hAnsi="Times New Roman"/>
                <w:color w:val="000000"/>
                <w:sz w:val="24"/>
              </w:rPr>
            </w:pPr>
            <w:r w:rsidRPr="009315D1">
              <w:rPr>
                <w:rFonts w:ascii="Times New Roman" w:eastAsia="Times New Roman" w:hAnsi="Times New Roman"/>
                <w:b/>
                <w:color w:val="000000"/>
                <w:sz w:val="24"/>
                <w:lang w:val="en-GB" w:eastAsia="en-GB"/>
              </w:rPr>
              <w:t>Tiffany Cheng</w:t>
            </w:r>
            <w:r w:rsidRPr="009315D1">
              <w:rPr>
                <w:rFonts w:ascii="Times New Roman" w:eastAsia="Times New Roman" w:hAnsi="Times New Roman"/>
                <w:b/>
                <w:color w:val="000000"/>
                <w:sz w:val="24"/>
                <w:lang w:val="en-GB" w:eastAsia="en-GB"/>
              </w:rPr>
              <w:tab/>
              <w:t xml:space="preserve"> </w:t>
            </w:r>
            <w:r w:rsidRPr="009315D1">
              <w:rPr>
                <w:rFonts w:ascii="Times New Roman" w:eastAsia="Times New Roman" w:hAnsi="Times New Roman"/>
                <w:b/>
                <w:color w:val="000000"/>
                <w:sz w:val="24"/>
                <w:lang w:val="en-GB" w:eastAsia="en-GB"/>
              </w:rPr>
              <w:tab/>
              <w:t xml:space="preserve"> </w:t>
            </w:r>
            <w:r w:rsidRPr="009315D1">
              <w:rPr>
                <w:rFonts w:ascii="Times New Roman" w:eastAsia="Times New Roman" w:hAnsi="Times New Roman"/>
                <w:b/>
                <w:color w:val="000000"/>
                <w:sz w:val="24"/>
                <w:lang w:val="en-GB" w:eastAsia="en-GB"/>
              </w:rPr>
              <w:tab/>
              <w:t xml:space="preserve"> </w:t>
            </w:r>
          </w:p>
        </w:tc>
        <w:tc>
          <w:tcPr>
            <w:tcW w:w="3387" w:type="dxa"/>
            <w:tcBorders>
              <w:top w:val="nil"/>
              <w:left w:val="nil"/>
              <w:bottom w:val="nil"/>
              <w:right w:val="nil"/>
            </w:tcBorders>
            <w:shd w:val="clear" w:color="auto" w:fill="auto"/>
          </w:tcPr>
          <w:p w14:paraId="0A5B8482" w14:textId="77777777" w:rsidR="00DA0AE4" w:rsidRPr="00F35954" w:rsidRDefault="00DA0AE4" w:rsidP="009B0650">
            <w:pPr>
              <w:spacing w:line="259" w:lineRule="auto"/>
              <w:rPr>
                <w:rFonts w:ascii="Times New Roman" w:hAnsi="Times New Roman"/>
                <w:color w:val="000000"/>
                <w:sz w:val="24"/>
              </w:rPr>
            </w:pPr>
            <w:r w:rsidRPr="009315D1">
              <w:rPr>
                <w:rFonts w:ascii="Times New Roman" w:eastAsia="Times New Roman" w:hAnsi="Times New Roman"/>
                <w:b/>
                <w:color w:val="000000"/>
                <w:sz w:val="24"/>
                <w:lang w:val="en-GB" w:eastAsia="en-GB"/>
              </w:rPr>
              <w:t>Brian O’Sullivan</w:t>
            </w:r>
            <w:r w:rsidRPr="009315D1">
              <w:rPr>
                <w:rFonts w:ascii="Times New Roman" w:eastAsia="Times New Roman" w:hAnsi="Times New Roman"/>
                <w:color w:val="000000"/>
                <w:sz w:val="24"/>
                <w:lang w:val="en-GB" w:eastAsia="en-GB"/>
              </w:rPr>
              <w:t xml:space="preserve"> </w:t>
            </w:r>
          </w:p>
        </w:tc>
      </w:tr>
      <w:tr w:rsidR="00DA0AE4" w:rsidRPr="00F35954" w14:paraId="60F0D337" w14:textId="77777777" w:rsidTr="009B0650">
        <w:trPr>
          <w:trHeight w:val="291"/>
        </w:trPr>
        <w:tc>
          <w:tcPr>
            <w:tcW w:w="5277" w:type="dxa"/>
            <w:tcBorders>
              <w:top w:val="nil"/>
              <w:left w:val="nil"/>
              <w:bottom w:val="nil"/>
              <w:right w:val="nil"/>
            </w:tcBorders>
            <w:shd w:val="clear" w:color="auto" w:fill="auto"/>
          </w:tcPr>
          <w:p w14:paraId="6C6DF461" w14:textId="77777777" w:rsidR="00DA0AE4" w:rsidRPr="00F35954" w:rsidRDefault="00DA0AE4" w:rsidP="009B0650">
            <w:pPr>
              <w:spacing w:line="259" w:lineRule="auto"/>
              <w:rPr>
                <w:rFonts w:ascii="Times New Roman" w:hAnsi="Times New Roman"/>
                <w:color w:val="000000"/>
                <w:sz w:val="24"/>
              </w:rPr>
            </w:pPr>
            <w:r w:rsidRPr="009315D1">
              <w:rPr>
                <w:rFonts w:ascii="Times New Roman" w:eastAsia="Times New Roman" w:hAnsi="Times New Roman"/>
                <w:color w:val="000000"/>
                <w:sz w:val="24"/>
                <w:lang w:val="en-GB" w:eastAsia="en-GB"/>
              </w:rPr>
              <w:t xml:space="preserve">Director, External Communications  </w:t>
            </w:r>
          </w:p>
        </w:tc>
        <w:tc>
          <w:tcPr>
            <w:tcW w:w="3387" w:type="dxa"/>
            <w:tcBorders>
              <w:top w:val="nil"/>
              <w:left w:val="nil"/>
              <w:bottom w:val="nil"/>
              <w:right w:val="nil"/>
            </w:tcBorders>
            <w:shd w:val="clear" w:color="auto" w:fill="auto"/>
          </w:tcPr>
          <w:p w14:paraId="51450C2C" w14:textId="77777777" w:rsidR="00DA0AE4" w:rsidRPr="00F35954" w:rsidRDefault="00DA0AE4" w:rsidP="009B0650">
            <w:pPr>
              <w:spacing w:line="259" w:lineRule="auto"/>
              <w:rPr>
                <w:rFonts w:ascii="Times New Roman" w:hAnsi="Times New Roman"/>
                <w:color w:val="000000"/>
                <w:sz w:val="24"/>
              </w:rPr>
            </w:pPr>
            <w:r w:rsidRPr="009315D1">
              <w:rPr>
                <w:rFonts w:ascii="Times New Roman" w:eastAsia="Times New Roman" w:hAnsi="Times New Roman"/>
                <w:color w:val="000000"/>
                <w:sz w:val="24"/>
                <w:lang w:val="en-GB" w:eastAsia="en-GB"/>
              </w:rPr>
              <w:t xml:space="preserve">SE10 </w:t>
            </w:r>
          </w:p>
        </w:tc>
      </w:tr>
      <w:tr w:rsidR="00DA0AE4" w:rsidRPr="00F35954" w14:paraId="520DA752" w14:textId="77777777" w:rsidTr="009B0650">
        <w:trPr>
          <w:trHeight w:val="292"/>
        </w:trPr>
        <w:tc>
          <w:tcPr>
            <w:tcW w:w="5277" w:type="dxa"/>
            <w:tcBorders>
              <w:top w:val="nil"/>
              <w:left w:val="nil"/>
              <w:bottom w:val="nil"/>
              <w:right w:val="nil"/>
            </w:tcBorders>
            <w:shd w:val="clear" w:color="auto" w:fill="auto"/>
          </w:tcPr>
          <w:p w14:paraId="11E3E004" w14:textId="77777777" w:rsidR="00DA0AE4" w:rsidRPr="00F35954" w:rsidRDefault="00DA0AE4" w:rsidP="009B0650">
            <w:pPr>
              <w:tabs>
                <w:tab w:val="center" w:pos="3600"/>
              </w:tabs>
              <w:spacing w:line="259" w:lineRule="auto"/>
              <w:rPr>
                <w:rFonts w:ascii="Times New Roman" w:hAnsi="Times New Roman"/>
                <w:color w:val="000000"/>
                <w:sz w:val="24"/>
              </w:rPr>
            </w:pPr>
            <w:r w:rsidRPr="009315D1">
              <w:rPr>
                <w:rFonts w:ascii="Times New Roman" w:eastAsia="Times New Roman" w:hAnsi="Times New Roman"/>
                <w:color w:val="000000"/>
                <w:sz w:val="24"/>
                <w:lang w:val="en-GB" w:eastAsia="en-GB"/>
              </w:rPr>
              <w:t xml:space="preserve">Volvo Construction Equipment </w:t>
            </w:r>
            <w:r w:rsidRPr="009315D1">
              <w:rPr>
                <w:rFonts w:ascii="Times New Roman" w:eastAsia="Times New Roman" w:hAnsi="Times New Roman"/>
                <w:color w:val="000000"/>
                <w:sz w:val="24"/>
                <w:lang w:val="en-GB" w:eastAsia="en-GB"/>
              </w:rPr>
              <w:tab/>
              <w:t xml:space="preserve"> </w:t>
            </w:r>
          </w:p>
        </w:tc>
        <w:tc>
          <w:tcPr>
            <w:tcW w:w="3387" w:type="dxa"/>
            <w:tcBorders>
              <w:top w:val="nil"/>
              <w:left w:val="nil"/>
              <w:bottom w:val="nil"/>
              <w:right w:val="nil"/>
            </w:tcBorders>
            <w:shd w:val="clear" w:color="auto" w:fill="auto"/>
          </w:tcPr>
          <w:p w14:paraId="6E15B6AB" w14:textId="77777777" w:rsidR="00DA0AE4" w:rsidRPr="00F35954" w:rsidRDefault="00DA0AE4" w:rsidP="009B0650">
            <w:pPr>
              <w:spacing w:line="259" w:lineRule="auto"/>
              <w:rPr>
                <w:rFonts w:ascii="Times New Roman" w:hAnsi="Times New Roman"/>
                <w:color w:val="000000"/>
                <w:sz w:val="24"/>
              </w:rPr>
            </w:pPr>
            <w:r w:rsidRPr="009315D1">
              <w:rPr>
                <w:rFonts w:ascii="Times New Roman" w:eastAsia="Times New Roman" w:hAnsi="Times New Roman"/>
                <w:color w:val="000000"/>
                <w:sz w:val="24"/>
                <w:lang w:val="en-GB" w:eastAsia="en-GB"/>
              </w:rPr>
              <w:t xml:space="preserve">London </w:t>
            </w:r>
          </w:p>
        </w:tc>
      </w:tr>
      <w:tr w:rsidR="00DA0AE4" w:rsidRPr="00F35954" w14:paraId="7B079D1E" w14:textId="77777777" w:rsidTr="009B0650">
        <w:trPr>
          <w:trHeight w:val="292"/>
        </w:trPr>
        <w:tc>
          <w:tcPr>
            <w:tcW w:w="5277" w:type="dxa"/>
            <w:tcBorders>
              <w:top w:val="nil"/>
              <w:left w:val="nil"/>
              <w:bottom w:val="nil"/>
              <w:right w:val="nil"/>
            </w:tcBorders>
            <w:shd w:val="clear" w:color="auto" w:fill="auto"/>
          </w:tcPr>
          <w:p w14:paraId="70D8CF86" w14:textId="77777777" w:rsidR="00DA0AE4" w:rsidRPr="00F35954" w:rsidRDefault="00DA0AE4" w:rsidP="009B0650">
            <w:pPr>
              <w:tabs>
                <w:tab w:val="center" w:pos="2880"/>
                <w:tab w:val="center" w:pos="3600"/>
              </w:tabs>
              <w:spacing w:line="259" w:lineRule="auto"/>
              <w:rPr>
                <w:rFonts w:ascii="Times New Roman" w:hAnsi="Times New Roman"/>
                <w:color w:val="000000"/>
                <w:sz w:val="24"/>
              </w:rPr>
            </w:pPr>
            <w:r w:rsidRPr="009315D1">
              <w:rPr>
                <w:rFonts w:ascii="Times New Roman" w:eastAsia="Times New Roman" w:hAnsi="Times New Roman"/>
                <w:color w:val="000000"/>
                <w:sz w:val="24"/>
                <w:lang w:val="en-GB" w:eastAsia="en-GB"/>
              </w:rPr>
              <w:t xml:space="preserve">Tel: int +32 499 56 68 47 </w:t>
            </w:r>
            <w:r w:rsidRPr="009315D1">
              <w:rPr>
                <w:rFonts w:ascii="Times New Roman" w:eastAsia="Times New Roman" w:hAnsi="Times New Roman"/>
                <w:color w:val="000000"/>
                <w:sz w:val="24"/>
                <w:lang w:val="en-GB" w:eastAsia="en-GB"/>
              </w:rPr>
              <w:tab/>
              <w:t xml:space="preserve"> </w:t>
            </w:r>
            <w:r w:rsidRPr="009315D1">
              <w:rPr>
                <w:rFonts w:ascii="Times New Roman" w:eastAsia="Times New Roman" w:hAnsi="Times New Roman"/>
                <w:color w:val="000000"/>
                <w:sz w:val="24"/>
                <w:lang w:val="en-GB" w:eastAsia="en-GB"/>
              </w:rPr>
              <w:tab/>
              <w:t xml:space="preserve"> </w:t>
            </w:r>
          </w:p>
        </w:tc>
        <w:tc>
          <w:tcPr>
            <w:tcW w:w="3387" w:type="dxa"/>
            <w:tcBorders>
              <w:top w:val="nil"/>
              <w:left w:val="nil"/>
              <w:bottom w:val="nil"/>
              <w:right w:val="nil"/>
            </w:tcBorders>
            <w:shd w:val="clear" w:color="auto" w:fill="auto"/>
          </w:tcPr>
          <w:p w14:paraId="489E469C" w14:textId="77777777" w:rsidR="00DA0AE4" w:rsidRPr="00F35954" w:rsidRDefault="00DA0AE4" w:rsidP="009B0650">
            <w:pPr>
              <w:spacing w:line="259" w:lineRule="auto"/>
              <w:rPr>
                <w:rFonts w:ascii="Times New Roman" w:hAnsi="Times New Roman"/>
                <w:color w:val="000000"/>
                <w:sz w:val="24"/>
              </w:rPr>
            </w:pPr>
            <w:r w:rsidRPr="009315D1">
              <w:rPr>
                <w:rFonts w:ascii="Times New Roman" w:eastAsia="Times New Roman" w:hAnsi="Times New Roman"/>
                <w:color w:val="000000"/>
                <w:sz w:val="24"/>
                <w:lang w:val="en-GB" w:eastAsia="en-GB"/>
              </w:rPr>
              <w:t xml:space="preserve">Tel: int +44 77 333 50307 </w:t>
            </w:r>
          </w:p>
        </w:tc>
      </w:tr>
      <w:tr w:rsidR="00DA0AE4" w:rsidRPr="00F35954" w14:paraId="4BA8FF27" w14:textId="77777777" w:rsidTr="009B0650">
        <w:trPr>
          <w:trHeight w:val="262"/>
        </w:trPr>
        <w:tc>
          <w:tcPr>
            <w:tcW w:w="5277" w:type="dxa"/>
            <w:tcBorders>
              <w:top w:val="nil"/>
              <w:left w:val="nil"/>
              <w:bottom w:val="nil"/>
              <w:right w:val="nil"/>
            </w:tcBorders>
            <w:shd w:val="clear" w:color="auto" w:fill="auto"/>
          </w:tcPr>
          <w:p w14:paraId="6E238EEB" w14:textId="77777777" w:rsidR="00DA0AE4" w:rsidRPr="00F35954" w:rsidRDefault="00DA0AE4" w:rsidP="009B0650">
            <w:pPr>
              <w:spacing w:line="259" w:lineRule="auto"/>
              <w:rPr>
                <w:rFonts w:ascii="Times New Roman" w:hAnsi="Times New Roman"/>
                <w:sz w:val="24"/>
              </w:rPr>
            </w:pPr>
            <w:r w:rsidRPr="009315D1">
              <w:rPr>
                <w:rFonts w:ascii="Times New Roman" w:eastAsia="Times New Roman" w:hAnsi="Times New Roman"/>
                <w:color w:val="000000"/>
                <w:sz w:val="24"/>
                <w:lang w:val="en-GB" w:eastAsia="en-GB"/>
              </w:rPr>
              <w:t xml:space="preserve">Email: </w:t>
            </w:r>
            <w:r w:rsidRPr="009315D1">
              <w:rPr>
                <w:rFonts w:ascii="Times New Roman" w:eastAsia="Times New Roman" w:hAnsi="Times New Roman"/>
                <w:color w:val="0000FF"/>
                <w:sz w:val="24"/>
                <w:u w:val="single" w:color="0000FF"/>
                <w:lang w:val="en-GB" w:eastAsia="en-GB"/>
              </w:rPr>
              <w:t>tiffany.cheng@volvo.com</w:t>
            </w:r>
            <w:r w:rsidRPr="009315D1">
              <w:rPr>
                <w:rFonts w:ascii="Times New Roman" w:eastAsia="Times New Roman" w:hAnsi="Times New Roman"/>
                <w:color w:val="000000"/>
                <w:sz w:val="24"/>
                <w:lang w:val="en-GB" w:eastAsia="en-GB"/>
              </w:rPr>
              <w:t xml:space="preserve">  </w:t>
            </w:r>
          </w:p>
        </w:tc>
        <w:tc>
          <w:tcPr>
            <w:tcW w:w="3387" w:type="dxa"/>
            <w:tcBorders>
              <w:top w:val="nil"/>
              <w:left w:val="nil"/>
              <w:bottom w:val="nil"/>
              <w:right w:val="nil"/>
            </w:tcBorders>
            <w:shd w:val="clear" w:color="auto" w:fill="auto"/>
          </w:tcPr>
          <w:p w14:paraId="652EB37F" w14:textId="77777777" w:rsidR="00DA0AE4" w:rsidRPr="00F35954" w:rsidRDefault="00DA0AE4" w:rsidP="009B0650">
            <w:pPr>
              <w:spacing w:line="259" w:lineRule="auto"/>
              <w:jc w:val="both"/>
              <w:rPr>
                <w:rFonts w:ascii="Times New Roman" w:hAnsi="Times New Roman"/>
                <w:color w:val="000000"/>
                <w:sz w:val="24"/>
              </w:rPr>
            </w:pPr>
            <w:r w:rsidRPr="009315D1">
              <w:rPr>
                <w:rFonts w:ascii="Times New Roman" w:eastAsia="Times New Roman" w:hAnsi="Times New Roman"/>
                <w:color w:val="000000"/>
                <w:sz w:val="24"/>
                <w:lang w:val="en-GB" w:eastAsia="en-GB"/>
              </w:rPr>
              <w:t xml:space="preserve">Email: </w:t>
            </w:r>
            <w:hyperlink r:id="rId16" w:history="1">
              <w:r w:rsidRPr="00077F11">
                <w:rPr>
                  <w:rStyle w:val="Hyperlink"/>
                  <w:rFonts w:ascii="Times New Roman" w:eastAsia="Times New Roman" w:hAnsi="Times New Roman"/>
                  <w:sz w:val="24"/>
                  <w:lang w:val="en-GB" w:eastAsia="en-GB"/>
                </w:rPr>
                <w:t>brian.osullivan@se10.com</w:t>
              </w:r>
            </w:hyperlink>
            <w:r>
              <w:rPr>
                <w:rFonts w:ascii="Times New Roman" w:eastAsia="Times New Roman" w:hAnsi="Times New Roman"/>
                <w:color w:val="000000"/>
                <w:sz w:val="24"/>
                <w:lang w:val="en-GB" w:eastAsia="en-GB"/>
              </w:rPr>
              <w:t xml:space="preserve"> </w:t>
            </w:r>
          </w:p>
        </w:tc>
      </w:tr>
    </w:tbl>
    <w:p w14:paraId="2D516A37" w14:textId="77777777" w:rsidR="00DA0AE4" w:rsidRPr="008C5980" w:rsidRDefault="00DA0AE4" w:rsidP="00DA0AE4">
      <w:pPr>
        <w:tabs>
          <w:tab w:val="left" w:pos="0"/>
          <w:tab w:val="left" w:pos="5040"/>
        </w:tabs>
        <w:rPr>
          <w:i/>
        </w:rPr>
      </w:pPr>
      <w:r w:rsidRPr="002847E8">
        <w:rPr>
          <w:i/>
        </w:rPr>
        <w:tab/>
      </w:r>
      <w:bookmarkEnd w:id="0"/>
      <w:r w:rsidRPr="002847E8">
        <w:rPr>
          <w:i/>
        </w:rPr>
        <w:tab/>
      </w:r>
      <w:r w:rsidRPr="002847E8">
        <w:rPr>
          <w:i/>
        </w:rPr>
        <w:tab/>
      </w:r>
    </w:p>
    <w:p w14:paraId="27647ACD" w14:textId="77777777" w:rsidR="00DA0AE4" w:rsidRDefault="00DA0AE4" w:rsidP="00DA0AE4">
      <w:pPr>
        <w:pStyle w:val="Datum"/>
      </w:pPr>
      <w:r w:rsidRPr="002847E8">
        <w:rPr>
          <w:noProof/>
          <w:lang w:val="en-GB" w:eastAsia="en-GB"/>
        </w:rPr>
        <mc:AlternateContent>
          <mc:Choice Requires="wps">
            <w:drawing>
              <wp:anchor distT="0" distB="0" distL="114300" distR="114300" simplePos="0" relativeHeight="251659264" behindDoc="0" locked="0" layoutInCell="1" allowOverlap="1" wp14:anchorId="395BB532" wp14:editId="0E430D2B">
                <wp:simplePos x="0" y="0"/>
                <wp:positionH relativeFrom="column">
                  <wp:posOffset>-41910</wp:posOffset>
                </wp:positionH>
                <wp:positionV relativeFrom="paragraph">
                  <wp:posOffset>76835</wp:posOffset>
                </wp:positionV>
                <wp:extent cx="5930265" cy="847725"/>
                <wp:effectExtent l="0" t="0" r="13335" b="28575"/>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265" cy="847725"/>
                        </a:xfrm>
                        <a:prstGeom prst="rect">
                          <a:avLst/>
                        </a:prstGeom>
                        <a:solidFill>
                          <a:srgbClr val="FFFFFF"/>
                        </a:solidFill>
                        <a:ln w="9525">
                          <a:solidFill>
                            <a:srgbClr val="808080"/>
                          </a:solidFill>
                          <a:miter lim="800000"/>
                          <a:headEnd/>
                          <a:tailEnd/>
                        </a:ln>
                      </wps:spPr>
                      <wps:txbx>
                        <w:txbxContent>
                          <w:p w14:paraId="22C34AC8" w14:textId="77777777" w:rsidR="00DA0AE4" w:rsidRPr="00785C7D" w:rsidRDefault="00DA0AE4" w:rsidP="00DA0AE4">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7"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18"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39189BFF" w14:textId="77777777" w:rsidR="00DA0AE4" w:rsidRPr="00921930" w:rsidRDefault="00DA0AE4" w:rsidP="00DA0AE4">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BB532" id="Rectangle 11" o:spid="_x0000_s1026" style="position:absolute;margin-left:-3.3pt;margin-top:6.05pt;width:466.95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AwTuJQIAAEkEAAAOAAAAZHJzL2Uyb0RvYy54bWysVNuO2jAQfa/Uf7D8XhIoLBARViu2VJW2&#13;&#10;7arbfoDjOIlV3zo2BPr1HTvA0ov6UDVI1oxnfHzmzJjV7UErshfgpTUlHY9ySoThtpamLemXz9tX&#13;&#10;C0p8YKZmyhpR0qPw9Hb98sWqd4WY2M6qWgBBEOOL3pW0C8EVWeZ5JzTzI+uEwWBjQbOALrRZDaxH&#13;&#10;dK2ySZ7fZL2F2oHlwnvcvR+CdJ3wm0bw8LFpvAhElRS5hbRCWqu4ZusVK1pgrpP8RIP9AwvNpMFL&#13;&#10;L1D3LDCyA/kblJYcrLdNGHGrM9s0kotUA1Yzzn+p5qljTqRaUBzvLjL5/wfLP+wfgcgaezemxDCN&#13;&#10;PfqEqjHTKkFwDwXqnS8w78k9QizRuwfLv3pi7KbDNHEHYPtOsBpppfzspwPR8XiUVP17WyM82wWb&#13;&#10;tDo0oCMgqkAOqSXHS0vEIRCOm7Pl63xyM6OEY2wxnc8ns0gpY8X5tAMf3gqrSTRKCkg+obP9gw9D&#13;&#10;6jklsbdK1lupVHKgrTYKyJ7heGzTd0L312nKkL6kyxne/XeIRR5/f4LQMuCcK6mxijx+MYkVUbY3&#13;&#10;pk52YFINNlanDBZ5lm5oQThUB0yMm5Wtj6go2GGe8f2h0Vn4TkmPs1xS/23HQFCi3hnsynI8ncbh&#13;&#10;T850Np+gA9eR6jrCDEeokgZKBnMThgezcyDbDm8aJxmMvcNONjKJ/MzqxBvnNbXp9Lbig7j2U9bz&#13;&#10;P8D6BwAAAP//AwBQSwMEFAAGAAgAAAAhADm8+cHiAAAADgEAAA8AAABkcnMvZG93bnJldi54bWxM&#13;&#10;T8tOwzAQvCPxD9YicWudBupCGqfiIS5cKkqlcnTixYmI7ch205SvZznBZaWd2Z1HuZlsz0YMsfNO&#13;&#10;wmKeAUPXeN05I2H//jK7AxaTclr13qGEM0bYVJcXpSq0P7k3HHfJMBJxsVAS2pSGgvPYtGhVnPsB&#13;&#10;HXGfPliVaA2G66BOJG57nmeZ4FZ1jhxaNeBTi83X7mgl6O05LNu0/X6t46MI48fBcHOQ8vpqel7T&#13;&#10;eFgDSzilvw/47UD5oaJgtT86HVkvYSYEXRKeL4ARf5+vboDVBNwuBfCq5P9rVD8AAAD//wMAUEsB&#13;&#10;Ai0AFAAGAAgAAAAhALaDOJL+AAAA4QEAABMAAAAAAAAAAAAAAAAAAAAAAFtDb250ZW50X1R5cGVz&#13;&#10;XS54bWxQSwECLQAUAAYACAAAACEAOP0h/9YAAACUAQAACwAAAAAAAAAAAAAAAAAvAQAAX3JlbHMv&#13;&#10;LnJlbHNQSwECLQAUAAYACAAAACEAhgME7iUCAABJBAAADgAAAAAAAAAAAAAAAAAuAgAAZHJzL2Uy&#13;&#10;b0RvYy54bWxQSwECLQAUAAYACAAAACEAObz5weIAAAAOAQAADwAAAAAAAAAAAAAAAAB/BAAAZHJz&#13;&#10;L2Rvd25yZXYueG1sUEsFBgAAAAAEAAQA8wAAAI4FAAAAAA==&#13;&#10;" strokecolor="gray">
                <v:textbox>
                  <w:txbxContent>
                    <w:p w14:paraId="22C34AC8" w14:textId="77777777" w:rsidR="00DA0AE4" w:rsidRPr="00785C7D" w:rsidRDefault="00DA0AE4" w:rsidP="00DA0AE4">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9"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20"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39189BFF" w14:textId="77777777" w:rsidR="00DA0AE4" w:rsidRPr="00921930" w:rsidRDefault="00DA0AE4" w:rsidP="00DA0AE4">
                      <w:pPr>
                        <w:rPr>
                          <w:sz w:val="16"/>
                          <w:szCs w:val="16"/>
                        </w:rPr>
                      </w:pPr>
                    </w:p>
                  </w:txbxContent>
                </v:textbox>
              </v:rect>
            </w:pict>
          </mc:Fallback>
        </mc:AlternateContent>
      </w:r>
    </w:p>
    <w:p w14:paraId="54C7D480" w14:textId="77777777" w:rsidR="00286C2E" w:rsidRPr="009876E1" w:rsidRDefault="00286C2E" w:rsidP="009876E1"/>
    <w:sectPr w:rsidR="00286C2E" w:rsidRPr="009876E1" w:rsidSect="00534BFE">
      <w:headerReference w:type="default" r:id="rId21"/>
      <w:footerReference w:type="default" r:id="rId22"/>
      <w:headerReference w:type="first" r:id="rId23"/>
      <w:footerReference w:type="first" r:id="rId24"/>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CA1694" w14:textId="77777777" w:rsidR="00CC69CF" w:rsidRDefault="00CC69CF">
      <w:r>
        <w:separator/>
      </w:r>
    </w:p>
  </w:endnote>
  <w:endnote w:type="continuationSeparator" w:id="0">
    <w:p w14:paraId="6D395D62" w14:textId="77777777" w:rsidR="00CC69CF" w:rsidRDefault="00CC69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olvoSans">
    <w:altName w:val="Times New Roman"/>
    <w:panose1 w:val="020B0604020202020204"/>
    <w:charset w:val="00"/>
    <w:family w:val="auto"/>
    <w:notTrueType/>
    <w:pitch w:val="variable"/>
    <w:sig w:usb0="00000003" w:usb1="00000000" w:usb2="00000000" w:usb3="00000000" w:csb0="00000001" w:csb1="00000000"/>
  </w:font>
  <w:font w:name="VolvoSansSuperBold">
    <w:altName w:val="Times New Roman"/>
    <w:panose1 w:val="020B0604020202020204"/>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ヒラギノ角ゴ Pro W3">
    <w:panose1 w:val="020B0300000000000000"/>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327FCC" w14:textId="77777777" w:rsidR="003A7A9A" w:rsidRDefault="003A7A9A" w:rsidP="003A7A9A">
    <w:pPr>
      <w:pStyle w:val="VolvoWebAdd"/>
    </w:pPr>
  </w:p>
  <w:p w14:paraId="255D862F" w14:textId="77777777" w:rsidR="003A7A9A" w:rsidRDefault="003A7A9A" w:rsidP="003A7A9A">
    <w:pPr>
      <w:pStyle w:val="VolvoWebAdd"/>
    </w:pPr>
    <w:r>
      <w:tab/>
      <w:t xml:space="preserve"> </w:t>
    </w:r>
    <w:r>
      <w:tab/>
      <w:t xml:space="preserve"> www.volvo</w:t>
    </w:r>
    <w:r w:rsidR="00DF241D">
      <w:t>ce</w:t>
    </w:r>
    <w:r>
      <w:t>.com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3A7A9A" w14:paraId="79638094" w14:textId="77777777" w:rsidTr="004256CD">
      <w:tc>
        <w:tcPr>
          <w:tcW w:w="2664" w:type="dxa"/>
          <w:tcBorders>
            <w:top w:val="single" w:sz="4" w:space="0" w:color="000000"/>
          </w:tcBorders>
          <w:shd w:val="clear" w:color="auto" w:fill="auto"/>
        </w:tcPr>
        <w:p w14:paraId="0FF18115" w14:textId="77777777" w:rsidR="003A7A9A" w:rsidRDefault="003A7A9A" w:rsidP="003A7A9A">
          <w:pPr>
            <w:pStyle w:val="VolvoAddressBold"/>
            <w:snapToGrid w:val="0"/>
            <w:rPr>
              <w:rFonts w:ascii="Arial" w:hAnsi="Arial" w:cs="Arial"/>
            </w:rPr>
          </w:pPr>
          <w:r>
            <w:rPr>
              <w:rFonts w:ascii="Arial" w:hAnsi="Arial" w:cs="Arial"/>
            </w:rPr>
            <w:t>Volvo Construction Equipment</w:t>
          </w:r>
        </w:p>
        <w:p w14:paraId="3EF1CB76" w14:textId="77777777" w:rsidR="003A7A9A" w:rsidRDefault="003A7A9A" w:rsidP="003A7A9A">
          <w:pPr>
            <w:pStyle w:val="VolvoAddress"/>
            <w:rPr>
              <w:rFonts w:ascii="Arial" w:hAnsi="Arial" w:cs="Arial"/>
            </w:rPr>
          </w:pPr>
          <w:r>
            <w:rPr>
              <w:rFonts w:ascii="Arial" w:hAnsi="Arial" w:cs="Arial"/>
            </w:rPr>
            <w:t>SE-405 08 Göteborg</w:t>
          </w:r>
        </w:p>
        <w:p w14:paraId="5D17369F" w14:textId="77777777" w:rsidR="003A7A9A" w:rsidRDefault="003A7A9A" w:rsidP="003A7A9A">
          <w:pPr>
            <w:pStyle w:val="VolvoAddress"/>
            <w:rPr>
              <w:rFonts w:ascii="Arial" w:hAnsi="Arial" w:cs="Arial"/>
            </w:rPr>
          </w:pPr>
          <w:r>
            <w:rPr>
              <w:rFonts w:ascii="Arial" w:hAnsi="Arial" w:cs="Arial"/>
            </w:rPr>
            <w:t>Sweden</w:t>
          </w:r>
        </w:p>
        <w:p w14:paraId="5E9759E9" w14:textId="77777777" w:rsidR="003A7A9A" w:rsidRDefault="003A7A9A" w:rsidP="003A7A9A">
          <w:pPr>
            <w:pStyle w:val="VolvoAddress"/>
            <w:rPr>
              <w:rFonts w:ascii="Arial" w:hAnsi="Arial" w:cs="Arial"/>
            </w:rPr>
          </w:pPr>
        </w:p>
      </w:tc>
      <w:tc>
        <w:tcPr>
          <w:tcW w:w="1588" w:type="dxa"/>
          <w:tcBorders>
            <w:top w:val="single" w:sz="4" w:space="0" w:color="000000"/>
          </w:tcBorders>
          <w:shd w:val="clear" w:color="auto" w:fill="auto"/>
        </w:tcPr>
        <w:p w14:paraId="6F612BEA" w14:textId="77777777" w:rsidR="003A7A9A" w:rsidRDefault="003A7A9A" w:rsidP="003A7A9A">
          <w:pPr>
            <w:pStyle w:val="VolvoAddressBold"/>
            <w:snapToGrid w:val="0"/>
            <w:rPr>
              <w:rFonts w:ascii="Arial" w:hAnsi="Arial" w:cs="Arial"/>
            </w:rPr>
          </w:pPr>
          <w:r>
            <w:rPr>
              <w:rFonts w:ascii="Arial" w:hAnsi="Arial" w:cs="Arial"/>
            </w:rPr>
            <w:t>Telephone</w:t>
          </w:r>
        </w:p>
        <w:p w14:paraId="7DDE9BE7" w14:textId="77777777" w:rsidR="003A7A9A" w:rsidRDefault="003A7A9A" w:rsidP="003A7A9A">
          <w:pPr>
            <w:pStyle w:val="VolvoAddress"/>
            <w:rPr>
              <w:rFonts w:ascii="Arial" w:hAnsi="Arial" w:cs="Arial"/>
            </w:rPr>
          </w:pPr>
          <w:r>
            <w:rPr>
              <w:rFonts w:ascii="Arial" w:hAnsi="Arial" w:cs="Arial"/>
            </w:rPr>
            <w:t>+46 31 66 00 00</w:t>
          </w:r>
          <w:r>
            <w:rPr>
              <w:rFonts w:ascii="Arial" w:hAnsi="Arial" w:cs="Arial"/>
            </w:rPr>
            <w:br/>
          </w:r>
        </w:p>
      </w:tc>
      <w:tc>
        <w:tcPr>
          <w:tcW w:w="1588" w:type="dxa"/>
          <w:tcBorders>
            <w:top w:val="single" w:sz="4" w:space="0" w:color="000000"/>
          </w:tcBorders>
          <w:shd w:val="clear" w:color="auto" w:fill="auto"/>
        </w:tcPr>
        <w:p w14:paraId="600FDC56" w14:textId="77777777" w:rsidR="003A7A9A" w:rsidRDefault="003A7A9A" w:rsidP="003A7A9A">
          <w:pPr>
            <w:pStyle w:val="VolvoAddressBold"/>
            <w:snapToGrid w:val="0"/>
            <w:rPr>
              <w:rFonts w:ascii="Arial" w:hAnsi="Arial" w:cs="Arial"/>
            </w:rPr>
          </w:pPr>
          <w:r>
            <w:rPr>
              <w:rFonts w:ascii="Arial" w:hAnsi="Arial" w:cs="Arial"/>
            </w:rPr>
            <w:t>Registration No.</w:t>
          </w:r>
        </w:p>
        <w:p w14:paraId="5B84ACFA" w14:textId="77777777" w:rsidR="003A7A9A" w:rsidRDefault="003A7A9A" w:rsidP="003A7A9A">
          <w:pPr>
            <w:pStyle w:val="VolvoAddress"/>
            <w:rPr>
              <w:rFonts w:ascii="Arial" w:hAnsi="Arial" w:cs="Arial"/>
            </w:rPr>
          </w:pPr>
          <w:r>
            <w:rPr>
              <w:rFonts w:ascii="Arial" w:hAnsi="Arial" w:cs="Arial"/>
            </w:rPr>
            <w:t>556021-9338</w:t>
          </w:r>
        </w:p>
      </w:tc>
      <w:tc>
        <w:tcPr>
          <w:tcW w:w="1588" w:type="dxa"/>
          <w:tcBorders>
            <w:top w:val="single" w:sz="4" w:space="0" w:color="000000"/>
          </w:tcBorders>
          <w:shd w:val="clear" w:color="auto" w:fill="auto"/>
        </w:tcPr>
        <w:p w14:paraId="0BECD594" w14:textId="77777777" w:rsidR="003A7A9A" w:rsidRDefault="003A7A9A" w:rsidP="003A7A9A">
          <w:pPr>
            <w:pStyle w:val="VolvoAddressBold"/>
            <w:snapToGrid w:val="0"/>
            <w:rPr>
              <w:rFonts w:ascii="Arial" w:hAnsi="Arial" w:cs="Arial"/>
            </w:rPr>
          </w:pPr>
          <w:r>
            <w:rPr>
              <w:rFonts w:ascii="Arial" w:hAnsi="Arial" w:cs="Arial"/>
            </w:rPr>
            <w:t xml:space="preserve">Registered Office </w:t>
          </w:r>
        </w:p>
        <w:p w14:paraId="17CA51AE" w14:textId="77777777" w:rsidR="003A7A9A" w:rsidRDefault="003A7A9A" w:rsidP="003A7A9A">
          <w:pPr>
            <w:pStyle w:val="VolvoAddress"/>
            <w:rPr>
              <w:rFonts w:ascii="Arial" w:hAnsi="Arial" w:cs="Arial"/>
            </w:rPr>
          </w:pPr>
          <w:r>
            <w:rPr>
              <w:rFonts w:ascii="Arial" w:hAnsi="Arial" w:cs="Arial"/>
            </w:rPr>
            <w:t>Eskilstuna, Sweden</w:t>
          </w:r>
        </w:p>
        <w:p w14:paraId="47AC3B8E" w14:textId="77777777" w:rsidR="003A7A9A" w:rsidRDefault="003A7A9A" w:rsidP="003A7A9A">
          <w:pPr>
            <w:pStyle w:val="VolvoAddress"/>
            <w:rPr>
              <w:rFonts w:ascii="Arial" w:hAnsi="Arial" w:cs="Arial"/>
            </w:rPr>
          </w:pPr>
        </w:p>
      </w:tc>
      <w:tc>
        <w:tcPr>
          <w:tcW w:w="1134" w:type="dxa"/>
          <w:tcBorders>
            <w:top w:val="single" w:sz="4" w:space="0" w:color="000000"/>
          </w:tcBorders>
          <w:shd w:val="clear" w:color="auto" w:fill="auto"/>
        </w:tcPr>
        <w:p w14:paraId="35758B08" w14:textId="77777777" w:rsidR="003A7A9A" w:rsidRDefault="003A7A9A" w:rsidP="003A7A9A">
          <w:pPr>
            <w:pStyle w:val="VolvoAddress"/>
            <w:rPr>
              <w:rFonts w:ascii="Arial" w:hAnsi="Arial" w:cs="Arial"/>
            </w:rPr>
          </w:pPr>
        </w:p>
      </w:tc>
    </w:tr>
  </w:tbl>
  <w:p w14:paraId="7948A353" w14:textId="77777777" w:rsidR="003A7A9A" w:rsidRDefault="003A7A9A" w:rsidP="003A7A9A">
    <w:pPr>
      <w:pStyle w:val="Footer"/>
      <w:rPr>
        <w:sz w:val="4"/>
      </w:rPr>
    </w:pPr>
  </w:p>
  <w:p w14:paraId="72AEA734" w14:textId="77777777" w:rsidR="003A7A9A" w:rsidRDefault="003A7A9A" w:rsidP="003A7A9A">
    <w:pPr>
      <w:pStyle w:val="Footer"/>
    </w:pPr>
  </w:p>
  <w:p w14:paraId="31516011" w14:textId="77777777" w:rsidR="003A7A9A" w:rsidRPr="007C24ED" w:rsidRDefault="003A7A9A" w:rsidP="003A7A9A">
    <w:pPr>
      <w:pStyle w:val="Footer"/>
    </w:pPr>
  </w:p>
  <w:p w14:paraId="19DF2E7D" w14:textId="77777777" w:rsidR="003A7A9A" w:rsidRPr="00BF5A11" w:rsidRDefault="003A7A9A" w:rsidP="003A7A9A">
    <w:pPr>
      <w:pStyle w:val="Footer"/>
    </w:pPr>
  </w:p>
  <w:p w14:paraId="220741BC" w14:textId="77777777" w:rsidR="003530BD" w:rsidRPr="003A7A9A" w:rsidRDefault="003530BD" w:rsidP="003A7A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4A617" w14:textId="77777777" w:rsidR="003530BD" w:rsidRDefault="003530BD">
    <w:pPr>
      <w:pStyle w:val="Header"/>
    </w:pPr>
  </w:p>
  <w:p w14:paraId="34246E23"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5B566897" w14:textId="77777777">
      <w:tc>
        <w:tcPr>
          <w:tcW w:w="2211" w:type="dxa"/>
          <w:tcMar>
            <w:top w:w="85" w:type="dxa"/>
            <w:left w:w="0" w:type="dxa"/>
            <w:right w:w="0" w:type="dxa"/>
          </w:tcMar>
        </w:tcPr>
        <w:p w14:paraId="74A20DE0" w14:textId="77777777" w:rsidR="003530BD" w:rsidRDefault="003530BD">
          <w:pPr>
            <w:pStyle w:val="VolvoAddressBold"/>
          </w:pPr>
          <w:r>
            <w:t>Volvo Construction</w:t>
          </w:r>
          <w:r>
            <w:br/>
            <w:t>Equipment</w:t>
          </w:r>
        </w:p>
        <w:p w14:paraId="07FB506D" w14:textId="77777777" w:rsidR="003530BD" w:rsidRDefault="003530BD">
          <w:pPr>
            <w:pStyle w:val="VolvoAddress"/>
            <w:rPr>
              <w:rFonts w:ascii="Arial" w:hAnsi="Arial"/>
            </w:rPr>
          </w:pPr>
          <w:r>
            <w:rPr>
              <w:rFonts w:ascii="Arial" w:hAnsi="Arial"/>
            </w:rPr>
            <w:t>Avenue du Hunderenveld 10</w:t>
          </w:r>
        </w:p>
        <w:p w14:paraId="4F49176D" w14:textId="77777777" w:rsidR="003530BD" w:rsidRDefault="003530BD">
          <w:pPr>
            <w:pStyle w:val="VolvoAddress"/>
            <w:rPr>
              <w:rFonts w:ascii="Arial" w:hAnsi="Arial"/>
            </w:rPr>
          </w:pPr>
          <w:r>
            <w:rPr>
              <w:rFonts w:ascii="Arial" w:hAnsi="Arial"/>
            </w:rPr>
            <w:t>BE-1082 Brussels</w:t>
          </w:r>
        </w:p>
        <w:p w14:paraId="4214826B" w14:textId="77777777" w:rsidR="003530BD" w:rsidRDefault="003530BD">
          <w:pPr>
            <w:pStyle w:val="VolvoAddress"/>
          </w:pPr>
          <w:r>
            <w:rPr>
              <w:rFonts w:ascii="Arial" w:hAnsi="Arial"/>
            </w:rPr>
            <w:t>Belgium</w:t>
          </w:r>
        </w:p>
      </w:tc>
      <w:tc>
        <w:tcPr>
          <w:tcW w:w="1588" w:type="dxa"/>
          <w:tcMar>
            <w:top w:w="85" w:type="dxa"/>
            <w:left w:w="0" w:type="dxa"/>
            <w:right w:w="0" w:type="dxa"/>
          </w:tcMar>
        </w:tcPr>
        <w:p w14:paraId="27DC2A33" w14:textId="77777777" w:rsidR="003530BD" w:rsidRDefault="003530BD">
          <w:pPr>
            <w:pStyle w:val="VolvoAddressBold"/>
          </w:pPr>
          <w:r>
            <w:t>Telephone</w:t>
          </w:r>
        </w:p>
        <w:p w14:paraId="444BAC83"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2625EA18" w14:textId="77777777" w:rsidR="003530BD" w:rsidRDefault="003530BD">
          <w:pPr>
            <w:pStyle w:val="VolvoAddressBold"/>
          </w:pPr>
          <w:r>
            <w:t>Telefax</w:t>
          </w:r>
        </w:p>
        <w:p w14:paraId="17925FA8"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656C67B3" w14:textId="77777777" w:rsidR="003530BD" w:rsidRDefault="003530BD">
          <w:pPr>
            <w:pStyle w:val="VolvoAddressBold"/>
          </w:pPr>
          <w:r>
            <w:t>RPM</w:t>
          </w:r>
        </w:p>
        <w:p w14:paraId="0AD33CA9" w14:textId="77777777" w:rsidR="003530BD" w:rsidRDefault="003530BD">
          <w:pPr>
            <w:pStyle w:val="VolvoAddress"/>
          </w:pPr>
          <w:r>
            <w:t>Bruxelles</w:t>
          </w:r>
        </w:p>
        <w:p w14:paraId="64CAD1D2" w14:textId="77777777" w:rsidR="003530BD" w:rsidRDefault="003530BD">
          <w:pPr>
            <w:pStyle w:val="VolvoAddressBold"/>
          </w:pPr>
          <w:r>
            <w:t>VAT</w:t>
          </w:r>
        </w:p>
        <w:p w14:paraId="53E0487E" w14:textId="77777777" w:rsidR="003530BD" w:rsidRDefault="003530BD">
          <w:pPr>
            <w:pStyle w:val="VolvoAddress"/>
          </w:pPr>
          <w:r>
            <w:t>BE 0436.180.690</w:t>
          </w:r>
        </w:p>
      </w:tc>
      <w:tc>
        <w:tcPr>
          <w:tcW w:w="1588" w:type="dxa"/>
          <w:tcMar>
            <w:top w:w="85" w:type="dxa"/>
            <w:left w:w="0" w:type="dxa"/>
            <w:right w:w="0" w:type="dxa"/>
          </w:tcMar>
        </w:tcPr>
        <w:p w14:paraId="5E49F67E" w14:textId="77777777" w:rsidR="003530BD" w:rsidRDefault="003530BD">
          <w:pPr>
            <w:pStyle w:val="VolvoAddressBold"/>
          </w:pPr>
          <w:r>
            <w:t>ING</w:t>
          </w:r>
        </w:p>
        <w:p w14:paraId="56822F1E" w14:textId="77777777" w:rsidR="003530BD" w:rsidRDefault="003530BD">
          <w:pPr>
            <w:pStyle w:val="VolvoAddress"/>
          </w:pPr>
          <w:r>
            <w:t>310-0813608-58</w:t>
          </w:r>
        </w:p>
      </w:tc>
    </w:tr>
  </w:tbl>
  <w:p w14:paraId="1CF748C4"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4DEBEF" w14:textId="77777777" w:rsidR="00CC69CF" w:rsidRDefault="00CC69CF">
      <w:r>
        <w:separator/>
      </w:r>
    </w:p>
  </w:footnote>
  <w:footnote w:type="continuationSeparator" w:id="0">
    <w:p w14:paraId="11E57CAA" w14:textId="77777777" w:rsidR="00CC69CF" w:rsidRDefault="00CC69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63E7E7" w14:textId="77777777" w:rsidR="00996DC3" w:rsidRDefault="00F60FE0" w:rsidP="00996DC3">
    <w:pPr>
      <w:pStyle w:val="VolvoDept"/>
      <w:spacing w:before="40" w:after="1480"/>
    </w:pPr>
    <w:r>
      <w:rPr>
        <w:noProof/>
        <w:lang w:val="en-GB" w:eastAsia="en-GB"/>
      </w:rPr>
      <w:drawing>
        <wp:anchor distT="0" distB="0" distL="114300" distR="114300" simplePos="0" relativeHeight="251658240" behindDoc="0" locked="0" layoutInCell="1" allowOverlap="1" wp14:anchorId="6EF7F980" wp14:editId="3A2B84E8">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C47F3A"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EE5A03" w14:textId="77777777" w:rsidR="003530BD" w:rsidRDefault="00F60FE0">
    <w:pPr>
      <w:pStyle w:val="VolvoDept"/>
    </w:pPr>
    <w:r>
      <w:rPr>
        <w:noProof/>
        <w:lang w:val="en-GB" w:eastAsia="en-GB"/>
      </w:rPr>
      <mc:AlternateContent>
        <mc:Choice Requires="wps">
          <w:drawing>
            <wp:anchor distT="0" distB="0" distL="114300" distR="114300" simplePos="0" relativeHeight="251657216" behindDoc="0" locked="0" layoutInCell="1" allowOverlap="1" wp14:anchorId="32969737" wp14:editId="5633F823">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E87C7" w14:textId="77777777" w:rsidR="003530BD" w:rsidRDefault="00F60FE0">
                          <w:r w:rsidRPr="00741692">
                            <w:rPr>
                              <w:noProof/>
                              <w:lang w:val="en-GB" w:eastAsia="en-GB"/>
                            </w:rPr>
                            <w:drawing>
                              <wp:inline distT="0" distB="0" distL="0" distR="0" wp14:anchorId="576351C5" wp14:editId="1844D925">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6E0BB81B"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969737" id="_x0000_t202" coordsize="21600,21600" o:spt="202" path="m,l,21600r21600,l21600,xe">
              <v:stroke joinstyle="miter"/>
              <v:path gradientshapeok="t" o:connecttype="rect"/>
            </v:shapetype>
            <v:shape id="Text Box 2" o:spid="_x0000_s1027"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ZvalqgIAAKoFAAAOAAAAZHJzL2Uyb0RvYy54bWysVG1vmzAQ/j5p/8Hyd4phJAVUMrUhTJO6&#13;&#10;F6ndD3DABGtgM9sJdNP++84mpGmrSdM2PqCzfX7unrvHd/V27Fp0YEpzKTIcXBCMmChlxcUuw1/u&#13;&#10;Cy/GSBsqKtpKwTL8wDR+u3r96mroUxbKRrYVUwhAhE6HPsONMX3q+7psWEf1heyZgMNaqo4aWKqd&#13;&#10;Xyk6AHrX+iEhS3+QquqVLJnWsJtPh3jl8OualeZTXWtmUJthyM24v3L/rf37qyua7hTtG14e06B/&#13;&#10;kUVHuYCgJ6icGor2ir+A6nippJa1uShl58u65iVzHIBNQJ6xuWtozxwXKI7uT2XS/w+2/Hj4rBCv&#13;&#10;oHcYCdpBi+7ZaNCNHFFoqzP0OgWnux7czAjb1tMy1f2tLL9qJOS6oWLHrpWSQ8NoBdkF9qZ/dnXC&#13;&#10;0RZkO3yQFYSheyMd0FirzgJCMRCgQ5ceTp2xqZQ25JIQaDdGJZwFUbxIYGFj0HS+3itt3jHZIWtk&#13;&#10;WEHrHTw93Gozuc4uNpqQBW9b2KdpK55sAOa0A8Hhqj2zabhu/khIsok3ceRF4XLjRSTPvetiHXnL&#13;&#10;Irhc5G/y9ToPftq4QZQ2vKqYsGFmZQXRn3XuqPFJEydtadnyysLZlLTabdetQgcKyi7cdyzImZv/&#13;&#10;NA1XL+DyjFIQRuQmTLxiGV96UREtvOSSxB4JkptkSaIkyounlG65YP9OCQ0ZThbhYlLTb7kR973k&#13;&#10;RtOOG5gdLe8yHJ+caGo1uBGVa62hvJ3ss1LY9B9LAe2eG+0Ua0U6ydWM2xFQrIy3snoA7SoJygIV&#13;&#10;wsADo5HqO0YDDI8M6297qhhG7XsB+reTZjbUbGxng4oSrmbYYDSZazNNpH2v+K4B5OmFCXkNb6Tm&#13;&#10;Tr2PWRxfFgwER+I4vOzEOV87r8cRu/oFAAD//wMAUEsDBBQABgAIAAAAIQDEomOu5AAAABABAAAP&#13;&#10;AAAAZHJzL2Rvd25yZXYueG1sTE/LboMwELxX6j9YW6m3xiSpCBCWKOrjVCkqoYceDXbACl5T7CT0&#13;&#10;7+Oc2stKuzM7j3wzmZ6d1ei0JYT5LAKmqLFSU4vwVb0/JcCcFyRFb0kh/CoHm+L+LheZtBcq1Xnv&#13;&#10;WxZEyGUCofN+yDh3TaeMcDM7KArYwY5G+LCOLZejuARx0/NFFMXcCE3BoRODeulUc9yfDML2m8o3&#13;&#10;/bOrP8tDqasqjegjPiI+Pkyv6zC2a2BeTf7vA24dQn4oQrDankg61iMkyeo5UBGWcQrsRpgv03Cp&#13;&#10;ERarKAVe5Px/keIKAAD//wMAUEsBAi0AFAAGAAgAAAAhALaDOJL+AAAA4QEAABMAAAAAAAAAAAAA&#13;&#10;AAAAAAAAAFtDb250ZW50X1R5cGVzXS54bWxQSwECLQAUAAYACAAAACEAOP0h/9YAAACUAQAACwAA&#13;&#10;AAAAAAAAAAAAAAAvAQAAX3JlbHMvLnJlbHNQSwECLQAUAAYACAAAACEAS2b2paoCAACqBQAADgAA&#13;&#10;AAAAAAAAAAAAAAAuAgAAZHJzL2Uyb0RvYy54bWxQSwECLQAUAAYACAAAACEAxKJjruQAAAAQAQAA&#13;&#10;DwAAAAAAAAAAAAAAAAAEBQAAZHJzL2Rvd25yZXYueG1sUEsFBgAAAAAEAAQA8wAAABUGAAAAAA==&#13;&#10;" filled="f" stroked="f">
              <v:textbox inset="0,0,0,0">
                <w:txbxContent>
                  <w:p w14:paraId="42DE87C7" w14:textId="77777777" w:rsidR="003530BD" w:rsidRDefault="00F60FE0">
                    <w:r w:rsidRPr="00741692">
                      <w:rPr>
                        <w:noProof/>
                        <w:lang w:val="en-GB" w:eastAsia="en-GB"/>
                      </w:rPr>
                      <w:drawing>
                        <wp:inline distT="0" distB="0" distL="0" distR="0" wp14:anchorId="576351C5" wp14:editId="1844D925">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6E0BB81B" w14:textId="77777777"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6D0B13"/>
    <w:multiLevelType w:val="hybridMultilevel"/>
    <w:tmpl w:val="F8349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7462E7"/>
    <w:multiLevelType w:val="hybridMultilevel"/>
    <w:tmpl w:val="0FAC9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0" w15:restartNumberingAfterBreak="0">
    <w:nsid w:val="23440D79"/>
    <w:multiLevelType w:val="hybridMultilevel"/>
    <w:tmpl w:val="27B0D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7"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2B46A7"/>
    <w:multiLevelType w:val="hybridMultilevel"/>
    <w:tmpl w:val="5846E506"/>
    <w:lvl w:ilvl="0" w:tplc="7FB4A688">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3A5BF4"/>
    <w:multiLevelType w:val="hybridMultilevel"/>
    <w:tmpl w:val="EFCAA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2"/>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2"/>
  </w:num>
  <w:num w:numId="6">
    <w:abstractNumId w:val="17"/>
  </w:num>
  <w:num w:numId="7">
    <w:abstractNumId w:val="11"/>
  </w:num>
  <w:num w:numId="8">
    <w:abstractNumId w:val="15"/>
  </w:num>
  <w:num w:numId="9">
    <w:abstractNumId w:val="16"/>
  </w:num>
  <w:num w:numId="10">
    <w:abstractNumId w:val="0"/>
  </w:num>
  <w:num w:numId="11">
    <w:abstractNumId w:val="6"/>
  </w:num>
  <w:num w:numId="12">
    <w:abstractNumId w:val="13"/>
  </w:num>
  <w:num w:numId="13">
    <w:abstractNumId w:val="9"/>
  </w:num>
  <w:num w:numId="14">
    <w:abstractNumId w:val="3"/>
  </w:num>
  <w:num w:numId="15">
    <w:abstractNumId w:val="18"/>
  </w:num>
  <w:num w:numId="16">
    <w:abstractNumId w:val="4"/>
  </w:num>
  <w:num w:numId="17">
    <w:abstractNumId w:val="8"/>
  </w:num>
  <w:num w:numId="18">
    <w:abstractNumId w:val="2"/>
  </w:num>
  <w:num w:numId="19">
    <w:abstractNumId w:val="14"/>
  </w:num>
  <w:num w:numId="20">
    <w:abstractNumId w:val="21"/>
  </w:num>
  <w:num w:numId="21">
    <w:abstractNumId w:val="1"/>
  </w:num>
  <w:num w:numId="22">
    <w:abstractNumId w:val="21"/>
  </w:num>
  <w:num w:numId="23">
    <w:abstractNumId w:val="10"/>
  </w:num>
  <w:num w:numId="24">
    <w:abstractNumId w:val="19"/>
  </w:num>
  <w:num w:numId="25">
    <w:abstractNumId w:val="20"/>
  </w:num>
  <w:num w:numId="26">
    <w:abstractNumId w:val="7"/>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A0A"/>
    <w:rsid w:val="00035FA5"/>
    <w:rsid w:val="0004486D"/>
    <w:rsid w:val="000460F4"/>
    <w:rsid w:val="00050A25"/>
    <w:rsid w:val="00051871"/>
    <w:rsid w:val="000542B1"/>
    <w:rsid w:val="000544AC"/>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4686C"/>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47DF"/>
    <w:rsid w:val="001E5EA6"/>
    <w:rsid w:val="001E603C"/>
    <w:rsid w:val="001F01EC"/>
    <w:rsid w:val="001F27D1"/>
    <w:rsid w:val="001F60D9"/>
    <w:rsid w:val="001F70FF"/>
    <w:rsid w:val="00200122"/>
    <w:rsid w:val="002045D5"/>
    <w:rsid w:val="002048F2"/>
    <w:rsid w:val="00205A7B"/>
    <w:rsid w:val="00211019"/>
    <w:rsid w:val="002122DA"/>
    <w:rsid w:val="00212782"/>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198D"/>
    <w:rsid w:val="0026691B"/>
    <w:rsid w:val="00266978"/>
    <w:rsid w:val="00274011"/>
    <w:rsid w:val="0027668A"/>
    <w:rsid w:val="00276D5A"/>
    <w:rsid w:val="002805EA"/>
    <w:rsid w:val="00280ABD"/>
    <w:rsid w:val="002813AA"/>
    <w:rsid w:val="002822B7"/>
    <w:rsid w:val="00282683"/>
    <w:rsid w:val="00282D4C"/>
    <w:rsid w:val="0028470B"/>
    <w:rsid w:val="002862B3"/>
    <w:rsid w:val="00286C2E"/>
    <w:rsid w:val="00292310"/>
    <w:rsid w:val="00292B5A"/>
    <w:rsid w:val="00294D73"/>
    <w:rsid w:val="00294EFC"/>
    <w:rsid w:val="002963DD"/>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E9A"/>
    <w:rsid w:val="00306C69"/>
    <w:rsid w:val="00307DF3"/>
    <w:rsid w:val="00310A7F"/>
    <w:rsid w:val="00311631"/>
    <w:rsid w:val="00316875"/>
    <w:rsid w:val="003177E3"/>
    <w:rsid w:val="00321E1E"/>
    <w:rsid w:val="0033036E"/>
    <w:rsid w:val="00331305"/>
    <w:rsid w:val="003329AB"/>
    <w:rsid w:val="00332D9E"/>
    <w:rsid w:val="00332FC0"/>
    <w:rsid w:val="003365F7"/>
    <w:rsid w:val="00336660"/>
    <w:rsid w:val="00336E89"/>
    <w:rsid w:val="00341311"/>
    <w:rsid w:val="00342DFB"/>
    <w:rsid w:val="00343A25"/>
    <w:rsid w:val="00344A85"/>
    <w:rsid w:val="003465BF"/>
    <w:rsid w:val="00350D30"/>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81C8C"/>
    <w:rsid w:val="00385821"/>
    <w:rsid w:val="0038650E"/>
    <w:rsid w:val="003878E8"/>
    <w:rsid w:val="00390CD4"/>
    <w:rsid w:val="0039300B"/>
    <w:rsid w:val="0039461F"/>
    <w:rsid w:val="003959CF"/>
    <w:rsid w:val="00397C0C"/>
    <w:rsid w:val="003A32CD"/>
    <w:rsid w:val="003A429F"/>
    <w:rsid w:val="003A5055"/>
    <w:rsid w:val="003A7A9A"/>
    <w:rsid w:val="003A7FAA"/>
    <w:rsid w:val="003B14C5"/>
    <w:rsid w:val="003B207C"/>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56CD"/>
    <w:rsid w:val="00426F8A"/>
    <w:rsid w:val="00427EC2"/>
    <w:rsid w:val="00432949"/>
    <w:rsid w:val="004351F8"/>
    <w:rsid w:val="004360F2"/>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05"/>
    <w:rsid w:val="004A25DB"/>
    <w:rsid w:val="004A322C"/>
    <w:rsid w:val="004A4448"/>
    <w:rsid w:val="004A4BA5"/>
    <w:rsid w:val="004A52C1"/>
    <w:rsid w:val="004A5F56"/>
    <w:rsid w:val="004A6D1A"/>
    <w:rsid w:val="004B00EC"/>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3237"/>
    <w:rsid w:val="004E3B9D"/>
    <w:rsid w:val="004E6705"/>
    <w:rsid w:val="004E6A4C"/>
    <w:rsid w:val="004E73A0"/>
    <w:rsid w:val="004F13EC"/>
    <w:rsid w:val="004F3663"/>
    <w:rsid w:val="004F3B25"/>
    <w:rsid w:val="004F7765"/>
    <w:rsid w:val="004F7820"/>
    <w:rsid w:val="00500C60"/>
    <w:rsid w:val="00500EAE"/>
    <w:rsid w:val="00501DF2"/>
    <w:rsid w:val="005036C8"/>
    <w:rsid w:val="005063C3"/>
    <w:rsid w:val="005070D9"/>
    <w:rsid w:val="00515E97"/>
    <w:rsid w:val="0051672B"/>
    <w:rsid w:val="0051771F"/>
    <w:rsid w:val="00520497"/>
    <w:rsid w:val="005204F5"/>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1D34"/>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0912"/>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27BF"/>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51EA"/>
    <w:rsid w:val="005F6FE5"/>
    <w:rsid w:val="00600104"/>
    <w:rsid w:val="006016E4"/>
    <w:rsid w:val="00606709"/>
    <w:rsid w:val="00610857"/>
    <w:rsid w:val="00611698"/>
    <w:rsid w:val="0061281A"/>
    <w:rsid w:val="00613CC5"/>
    <w:rsid w:val="006142EA"/>
    <w:rsid w:val="006154EF"/>
    <w:rsid w:val="0061698A"/>
    <w:rsid w:val="00620866"/>
    <w:rsid w:val="006265C8"/>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68EF"/>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4A7"/>
    <w:rsid w:val="00703B76"/>
    <w:rsid w:val="0070502A"/>
    <w:rsid w:val="00705DD2"/>
    <w:rsid w:val="00707F46"/>
    <w:rsid w:val="007127EA"/>
    <w:rsid w:val="0071556F"/>
    <w:rsid w:val="00717F6A"/>
    <w:rsid w:val="007226E7"/>
    <w:rsid w:val="007274FF"/>
    <w:rsid w:val="007275FE"/>
    <w:rsid w:val="00727F90"/>
    <w:rsid w:val="007347BF"/>
    <w:rsid w:val="007368AE"/>
    <w:rsid w:val="007373CB"/>
    <w:rsid w:val="00740F3D"/>
    <w:rsid w:val="00741692"/>
    <w:rsid w:val="00747208"/>
    <w:rsid w:val="0075293A"/>
    <w:rsid w:val="007548F0"/>
    <w:rsid w:val="00755E24"/>
    <w:rsid w:val="00762A9E"/>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1DF4"/>
    <w:rsid w:val="007F38FF"/>
    <w:rsid w:val="007F4D46"/>
    <w:rsid w:val="007F5365"/>
    <w:rsid w:val="007F6F30"/>
    <w:rsid w:val="008044DF"/>
    <w:rsid w:val="00810DE9"/>
    <w:rsid w:val="0081268D"/>
    <w:rsid w:val="00813019"/>
    <w:rsid w:val="00814B48"/>
    <w:rsid w:val="00814CE4"/>
    <w:rsid w:val="00815002"/>
    <w:rsid w:val="0081757E"/>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8F73C0"/>
    <w:rsid w:val="00900AC6"/>
    <w:rsid w:val="00900D35"/>
    <w:rsid w:val="0090441B"/>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76E1"/>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5F3"/>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7F11"/>
    <w:rsid w:val="00AE3F86"/>
    <w:rsid w:val="00AE5001"/>
    <w:rsid w:val="00AE5234"/>
    <w:rsid w:val="00AE704F"/>
    <w:rsid w:val="00AE7946"/>
    <w:rsid w:val="00AF18FD"/>
    <w:rsid w:val="00AF33BD"/>
    <w:rsid w:val="00AF34DD"/>
    <w:rsid w:val="00AF47C1"/>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416F0"/>
    <w:rsid w:val="00B45243"/>
    <w:rsid w:val="00B45FD4"/>
    <w:rsid w:val="00B4657D"/>
    <w:rsid w:val="00B472A6"/>
    <w:rsid w:val="00B53651"/>
    <w:rsid w:val="00B53BA7"/>
    <w:rsid w:val="00B541F5"/>
    <w:rsid w:val="00B54AAF"/>
    <w:rsid w:val="00B554CF"/>
    <w:rsid w:val="00B5673D"/>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800"/>
    <w:rsid w:val="00BA5DD8"/>
    <w:rsid w:val="00BA74A4"/>
    <w:rsid w:val="00BB3B0C"/>
    <w:rsid w:val="00BB505C"/>
    <w:rsid w:val="00BB654B"/>
    <w:rsid w:val="00BB77CF"/>
    <w:rsid w:val="00BC04E3"/>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17FB2"/>
    <w:rsid w:val="00C20D39"/>
    <w:rsid w:val="00C21922"/>
    <w:rsid w:val="00C24852"/>
    <w:rsid w:val="00C265C3"/>
    <w:rsid w:val="00C318EC"/>
    <w:rsid w:val="00C365CB"/>
    <w:rsid w:val="00C36F16"/>
    <w:rsid w:val="00C37E31"/>
    <w:rsid w:val="00C40DBA"/>
    <w:rsid w:val="00C41DBC"/>
    <w:rsid w:val="00C42F7E"/>
    <w:rsid w:val="00C44E23"/>
    <w:rsid w:val="00C471D7"/>
    <w:rsid w:val="00C50538"/>
    <w:rsid w:val="00C51B69"/>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605"/>
    <w:rsid w:val="00C9177F"/>
    <w:rsid w:val="00C95DFB"/>
    <w:rsid w:val="00C965A9"/>
    <w:rsid w:val="00CA2011"/>
    <w:rsid w:val="00CA248E"/>
    <w:rsid w:val="00CA60F5"/>
    <w:rsid w:val="00CB0AC6"/>
    <w:rsid w:val="00CB26C4"/>
    <w:rsid w:val="00CB285D"/>
    <w:rsid w:val="00CB3A54"/>
    <w:rsid w:val="00CB49C5"/>
    <w:rsid w:val="00CB5DFF"/>
    <w:rsid w:val="00CB5FAE"/>
    <w:rsid w:val="00CB6E61"/>
    <w:rsid w:val="00CC075E"/>
    <w:rsid w:val="00CC1AD6"/>
    <w:rsid w:val="00CC375C"/>
    <w:rsid w:val="00CC4073"/>
    <w:rsid w:val="00CC4E21"/>
    <w:rsid w:val="00CC69CF"/>
    <w:rsid w:val="00CC777A"/>
    <w:rsid w:val="00CD58B2"/>
    <w:rsid w:val="00CD6F01"/>
    <w:rsid w:val="00CD76C1"/>
    <w:rsid w:val="00CE00DB"/>
    <w:rsid w:val="00CE0B8A"/>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0AE4"/>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41D"/>
    <w:rsid w:val="00DF2749"/>
    <w:rsid w:val="00E0001B"/>
    <w:rsid w:val="00E007E1"/>
    <w:rsid w:val="00E02940"/>
    <w:rsid w:val="00E05A2B"/>
    <w:rsid w:val="00E0665F"/>
    <w:rsid w:val="00E06F94"/>
    <w:rsid w:val="00E10290"/>
    <w:rsid w:val="00E11A79"/>
    <w:rsid w:val="00E139DE"/>
    <w:rsid w:val="00E13EA7"/>
    <w:rsid w:val="00E14871"/>
    <w:rsid w:val="00E2135F"/>
    <w:rsid w:val="00E24678"/>
    <w:rsid w:val="00E24980"/>
    <w:rsid w:val="00E276D9"/>
    <w:rsid w:val="00E32E09"/>
    <w:rsid w:val="00E33CFA"/>
    <w:rsid w:val="00E33FDC"/>
    <w:rsid w:val="00E40E9D"/>
    <w:rsid w:val="00E412BF"/>
    <w:rsid w:val="00E41902"/>
    <w:rsid w:val="00E42768"/>
    <w:rsid w:val="00E42998"/>
    <w:rsid w:val="00E448B8"/>
    <w:rsid w:val="00E455B3"/>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39A8"/>
    <w:rsid w:val="00EB4539"/>
    <w:rsid w:val="00EB4F5A"/>
    <w:rsid w:val="00EC118F"/>
    <w:rsid w:val="00EC1A66"/>
    <w:rsid w:val="00EC240A"/>
    <w:rsid w:val="00EC300B"/>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512D"/>
    <w:rsid w:val="00EF56A7"/>
    <w:rsid w:val="00EF6D7A"/>
    <w:rsid w:val="00EF7314"/>
    <w:rsid w:val="00F04DEF"/>
    <w:rsid w:val="00F119A3"/>
    <w:rsid w:val="00F12CCD"/>
    <w:rsid w:val="00F12F08"/>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0FE0"/>
    <w:rsid w:val="00F61007"/>
    <w:rsid w:val="00F62F5F"/>
    <w:rsid w:val="00F64FFD"/>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6668"/>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E2196"/>
    <w:rsid w:val="00FE3C03"/>
    <w:rsid w:val="00FE453C"/>
    <w:rsid w:val="00FE57AE"/>
    <w:rsid w:val="00FE68B1"/>
    <w:rsid w:val="00FF0B3D"/>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27320A"/>
  <w15:chartTrackingRefBased/>
  <w15:docId w15:val="{523B2A92-0CC4-4501-B8EC-A9EA01A7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
    <w:name w:val="Datum"/>
    <w:basedOn w:val="BodyText"/>
    <w:autoRedefine/>
    <w:rsid w:val="00C57601"/>
  </w:style>
  <w:style w:type="paragraph" w:customStyle="1" w:styleId="Introduction">
    <w:name w:val="Introduction"/>
    <w:basedOn w:val="BodyText"/>
    <w:autoRedefine/>
    <w:rPr>
      <w:rFonts w:ascii="Arial" w:hAnsi="Arial"/>
      <w:b/>
      <w:sz w:val="22"/>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rsid w:val="006A5643"/>
    <w:rPr>
      <w:sz w:val="16"/>
      <w:szCs w:val="16"/>
    </w:rPr>
  </w:style>
  <w:style w:type="paragraph" w:styleId="CommentText">
    <w:name w:val="annotation text"/>
    <w:basedOn w:val="Normal"/>
    <w:link w:val="CommentTextChar"/>
    <w:uiPriority w:val="99"/>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val="de-DE" w:eastAsia="de-AT"/>
    </w:rPr>
  </w:style>
  <w:style w:type="paragraph" w:customStyle="1" w:styleId="KeinLeerraum">
    <w:name w:val="Kein Leerraum"/>
    <w:qFormat/>
    <w:rsid w:val="00016E2F"/>
    <w:rPr>
      <w:rFonts w:ascii="Calibri" w:hAnsi="Calibri"/>
      <w:snapToGrid w:val="0"/>
      <w:sz w:val="22"/>
      <w:szCs w:val="22"/>
      <w:lang w:val="de-DE"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rPr>
  </w:style>
  <w:style w:type="character" w:styleId="UnresolvedMention">
    <w:name w:val="Unresolved Mention"/>
    <w:basedOn w:val="DefaultParagraphFont"/>
    <w:uiPriority w:val="99"/>
    <w:semiHidden/>
    <w:unhideWhenUsed/>
    <w:rsid w:val="00F64F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volvogroup.mobi/"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volvogroup.com/"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brian.osullivan@se10.com" TargetMode="External"/><Relationship Id="rId20" Type="http://schemas.openxmlformats.org/officeDocument/2006/relationships/hyperlink" Target="http://www.volvogroup.mob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www.volvoce.com/press" TargetMode="Externa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www.volvogroup.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volvoce.com/global/en/this-is-volvo-ce/what-we-believe-in/innovation/electrifying-the-future" TargetMode="External"/><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9E1570A5-777F-4ADD-8D3D-520AE512ED4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4.xml><?xml version="1.0" encoding="utf-8"?>
<ds:datastoreItem xmlns:ds="http://schemas.openxmlformats.org/officeDocument/2006/customXml" ds:itemID="{76DFAE42-2E6A-7046-A175-547E72EACD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4</Pages>
  <Words>706</Words>
  <Characters>4027</Characters>
  <Application>Microsoft Office Word</Application>
  <DocSecurity>0</DocSecurity>
  <Lines>33</Lines>
  <Paragraphs>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VCE Press release</vt:lpstr>
      <vt:lpstr>VCE Press release</vt:lpstr>
    </vt:vector>
  </TitlesOfParts>
  <Company>Volvo Construction Equipment</Company>
  <LinksUpToDate>false</LinksUpToDate>
  <CharactersWithSpaces>4724</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marta.benitez@volvo.com</dc:creator>
  <cp:keywords/>
  <cp:lastModifiedBy>Microsoft Office User</cp:lastModifiedBy>
  <cp:revision>6</cp:revision>
  <cp:lastPrinted>2018-12-19T08:49:00Z</cp:lastPrinted>
  <dcterms:created xsi:type="dcterms:W3CDTF">2019-03-18T09:36:00Z</dcterms:created>
  <dcterms:modified xsi:type="dcterms:W3CDTF">2019-04-09T08:03:00Z</dcterms:modified>
  <cp:contentStatus/>
</cp:coreProperties>
</file>